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ED" w:rsidRDefault="001D46DB" w:rsidP="00100755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02A9327" wp14:editId="3C5C0FA4">
            <wp:extent cx="3474720" cy="862330"/>
            <wp:effectExtent l="0" t="0" r="0" b="0"/>
            <wp:docPr id="1" name="Picture 1" descr="U:\B2B Voluntary Initiative\Website logo\logo\final\Logo with tag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B2B Voluntary Initiative\Website logo\logo\final\Logo with tagli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4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6DB" w:rsidRDefault="001D46DB"/>
    <w:p w:rsidR="001D46DB" w:rsidRPr="001D46DB" w:rsidRDefault="001D46DB" w:rsidP="001D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1D46D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n-GB" w:eastAsia="fr-BE"/>
        </w:rPr>
        <w:t>A Supply Chain Initiative megfelelőségi felmérése</w:t>
      </w:r>
    </w:p>
    <w:p w:rsidR="001D46DB" w:rsidRDefault="001D46DB">
      <w:pPr>
        <w:rPr>
          <w:lang w:val="en-GB"/>
        </w:rPr>
      </w:pPr>
    </w:p>
    <w:p w:rsidR="001D46DB" w:rsidRPr="0095593D" w:rsidRDefault="001D46DB" w:rsidP="001D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1D46DB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Bevezető</w:t>
      </w:r>
    </w:p>
    <w:p w:rsidR="001D46DB" w:rsidRDefault="001D46DB">
      <w:pPr>
        <w:rPr>
          <w:lang w:val="en-GB"/>
        </w:rPr>
      </w:pPr>
    </w:p>
    <w:p w:rsidR="001D46DB" w:rsidRPr="001D46DB" w:rsidRDefault="001D46DB" w:rsidP="001D46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n-GB" w:eastAsia="fr-BE"/>
        </w:rPr>
      </w:pP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A web alapú eljárás garantálja a vállalat által nyújtott válaszok titkosságát.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</w:t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Csak a felmérést végző cégnek lesz hozzáférése a vállalati kérdőívhez és a válaszokhoz.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Miután a felmérés elkészült, a vállalatok egy összesített, névtelen adatok alapján készült európai jelentést fognak kézhez kapni.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Kérjük, 2014.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</w:t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szeptember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30-ig töltsék ki ezt a kérdőívet.</w:t>
      </w:r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Kérjük, vegye figyelembe, hogy a kérdések szövegezése különbözhet a keretben használt szövegtől, hogy </w:t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az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elemzést megkönnyítse.</w:t>
      </w:r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A „The Principles of Good Practice” mondat a 2011.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</w:t>
      </w:r>
      <w:proofErr w:type="gramStart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november</w:t>
      </w:r>
      <w:proofErr w:type="gramEnd"/>
      <w:r w:rsidRPr="001D46DB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29-én elfogadott élelmiszerláncban lévő függőleges kapcsolatok Helyes gyakorlatok alapelveire vonatkozik.</w:t>
      </w:r>
    </w:p>
    <w:p w:rsidR="001D46DB" w:rsidRDefault="001D46DB">
      <w:pPr>
        <w:rPr>
          <w:lang w:val="en-GB"/>
        </w:rPr>
      </w:pPr>
    </w:p>
    <w:p w:rsidR="001D46DB" w:rsidRDefault="001D46DB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5593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Vállalati demográfia</w:t>
      </w:r>
    </w:p>
    <w:p w:rsidR="001D46DB" w:rsidRDefault="001D46DB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D86332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1. Melyik ország számára tölti ki a felmérést? [Kérjük, pipálja ki a megfelelőt (csak egy válasz lehetséges)]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2662"/>
              <w:gridCol w:w="2250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7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14" type="#_x0000_t75" style="width:20.4pt;height:18.35pt" o:ole="">
                              <v:imagedata r:id="rId6" o:title=""/>
                            </v:shape>
                            <w:control r:id="rId7" w:name="DefaultOcxName" w:shapeid="_x0000_i1214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Ausztria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7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17" type="#_x0000_t75" style="width:20.4pt;height:18.35pt" o:ole="">
                              <v:imagedata r:id="rId6" o:title=""/>
                            </v:shape>
                            <w:control r:id="rId8" w:name="DefaultOcxName1" w:shapeid="_x0000_i1217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Németország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0" type="#_x0000_t75" style="width:20.4pt;height:18.35pt" o:ole="">
                              <v:imagedata r:id="rId6" o:title=""/>
                            </v:shape>
                            <w:control r:id="rId9" w:name="DefaultOcxName2" w:shapeid="_x0000_i1220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Hollandia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7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3" type="#_x0000_t75" style="width:20.4pt;height:18.35pt" o:ole="">
                              <v:imagedata r:id="rId6" o:title=""/>
                            </v:shape>
                            <w:control r:id="rId10" w:name="DefaultOcxName3" w:shapeid="_x0000_i1223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Belgium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4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6" type="#_x0000_t75" style="width:20.4pt;height:18.35pt" o:ole="">
                              <v:imagedata r:id="rId6" o:title=""/>
                            </v:shape>
                            <w:control r:id="rId11" w:name="DefaultOcxName4" w:shapeid="_x0000_i1226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Görögország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9" type="#_x0000_t75" style="width:20.4pt;height:18.35pt" o:ole="">
                              <v:imagedata r:id="rId6" o:title=""/>
                            </v:shape>
                            <w:control r:id="rId12" w:name="DefaultOcxName5" w:shapeid="_x0000_i1229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Lengyelország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2" type="#_x0000_t75" style="width:20.4pt;height:18.35pt" o:ole="">
                              <v:imagedata r:id="rId6" o:title=""/>
                            </v:shape>
                            <w:control r:id="rId13" w:name="DefaultOcxName6" w:shapeid="_x0000_i1232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Bulgária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5" type="#_x0000_t75" style="width:20.4pt;height:18.35pt" o:ole="">
                              <v:imagedata r:id="rId6" o:title=""/>
                            </v:shape>
                            <w:control r:id="rId14" w:name="DefaultOcxName7" w:shapeid="_x0000_i1235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Magyarország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8" type="#_x0000_t75" style="width:20.4pt;height:18.35pt" o:ole="">
                              <v:imagedata r:id="rId6" o:title=""/>
                            </v:shape>
                            <w:control r:id="rId15" w:name="DefaultOcxName8" w:shapeid="_x0000_i1238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Portugália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1" type="#_x0000_t75" style="width:20.4pt;height:18.35pt" o:ole="">
                              <v:imagedata r:id="rId6" o:title=""/>
                            </v:shape>
                            <w:control r:id="rId16" w:name="DefaultOcxName9" w:shapeid="_x0000_i1241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Horvátország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4" type="#_x0000_t75" style="width:20.4pt;height:18.35pt" o:ole="">
                              <v:imagedata r:id="rId6" o:title=""/>
                            </v:shape>
                            <w:control r:id="rId17" w:name="DefaultOcxName10" w:shapeid="_x0000_i1244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Írország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7" type="#_x0000_t75" style="width:20.4pt;height:18.35pt" o:ole="">
                              <v:imagedata r:id="rId6" o:title=""/>
                            </v:shape>
                            <w:control r:id="rId18" w:name="DefaultOcxName11" w:shapeid="_x0000_i1247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Románia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0" type="#_x0000_t75" style="width:20.4pt;height:18.35pt" o:ole="">
                              <v:imagedata r:id="rId6" o:title=""/>
                            </v:shape>
                            <w:control r:id="rId19" w:name="DefaultOcxName12" w:shapeid="_x0000_i1250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Ciprus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8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3" type="#_x0000_t75" style="width:20.4pt;height:18.35pt" o:ole="">
                              <v:imagedata r:id="rId6" o:title=""/>
                            </v:shape>
                            <w:control r:id="rId20" w:name="DefaultOcxName13" w:shapeid="_x0000_i1253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Olaszország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6" type="#_x0000_t75" style="width:20.4pt;height:18.35pt" o:ole="">
                              <v:imagedata r:id="rId6" o:title=""/>
                            </v:shape>
                            <w:control r:id="rId21" w:name="DefaultOcxName14" w:shapeid="_x0000_i1256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Szlovákia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9" type="#_x0000_t75" style="width:20.4pt;height:18.35pt" o:ole="">
                              <v:imagedata r:id="rId6" o:title=""/>
                            </v:shape>
                            <w:control r:id="rId22" w:name="DefaultOcxName15" w:shapeid="_x0000_i1259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Cseh Köztársaság           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2" type="#_x0000_t75" style="width:20.4pt;height:18.35pt" o:ole="">
                              <v:imagedata r:id="rId6" o:title=""/>
                            </v:shape>
                            <w:control r:id="rId23" w:name="DefaultOcxName16" w:shapeid="_x0000_i1262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Lettország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5" type="#_x0000_t75" style="width:20.4pt;height:18.35pt" o:ole="">
                              <v:imagedata r:id="rId6" o:title=""/>
                            </v:shape>
                            <w:control r:id="rId24" w:name="DefaultOcxName17" w:shapeid="_x0000_i1265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Szlovénia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8" type="#_x0000_t75" style="width:20.4pt;height:18.35pt" o:ole="">
                              <v:imagedata r:id="rId6" o:title=""/>
                            </v:shape>
                            <w:control r:id="rId25" w:name="DefaultOcxName18" w:shapeid="_x0000_i1268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Dánia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1" type="#_x0000_t75" style="width:20.4pt;height:18.35pt" o:ole="">
                              <v:imagedata r:id="rId6" o:title=""/>
                            </v:shape>
                            <w:control r:id="rId26" w:name="DefaultOcxName19" w:shapeid="_x0000_i1271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Litvánia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9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4" type="#_x0000_t75" style="width:20.4pt;height:18.35pt" o:ole="">
                              <v:imagedata r:id="rId6" o:title=""/>
                            </v:shape>
                            <w:control r:id="rId27" w:name="DefaultOcxName20" w:shapeid="_x0000_i1274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Spanyolország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7" type="#_x0000_t75" style="width:20.4pt;height:18.35pt" o:ole="">
                              <v:imagedata r:id="rId6" o:title=""/>
                            </v:shape>
                            <w:control r:id="rId28" w:name="DefaultOcxName21" w:shapeid="_x0000_i1277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Észtország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2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0" type="#_x0000_t75" style="width:20.4pt;height:18.35pt" o:ole="">
                              <v:imagedata r:id="rId6" o:title=""/>
                            </v:shape>
                            <w:control r:id="rId29" w:name="DefaultOcxName22" w:shapeid="_x0000_i1280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Luxemburg                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5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3" type="#_x0000_t75" style="width:20.4pt;height:18.35pt" o:ole="">
                              <v:imagedata r:id="rId6" o:title=""/>
                            </v:shape>
                            <w:control r:id="rId30" w:name="DefaultOcxName23" w:shapeid="_x0000_i1283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Svédország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9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6" type="#_x0000_t75" style="width:20.4pt;height:18.35pt" o:ole="">
                              <v:imagedata r:id="rId6" o:title=""/>
                            </v:shape>
                            <w:control r:id="rId31" w:name="DefaultOcxName24" w:shapeid="_x0000_i1286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Finnország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9" type="#_x0000_t75" style="width:20.4pt;height:18.35pt" o:ole="">
                              <v:imagedata r:id="rId6" o:title=""/>
                            </v:shape>
                            <w:control r:id="rId32" w:name="DefaultOcxName25" w:shapeid="_x0000_i1289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Málta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2" type="#_x0000_t75" style="width:20.4pt;height:18.35pt" o:ole="">
                              <v:imagedata r:id="rId6" o:title=""/>
                            </v:shape>
                            <w:control r:id="rId33" w:name="DefaultOcxName26" w:shapeid="_x0000_i1292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Egyesült Királyság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2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5" type="#_x0000_t75" style="width:20.4pt;height:18.35pt" o:ole="">
                              <v:imagedata r:id="rId6" o:title=""/>
                            </v:shape>
                            <w:control r:id="rId34" w:name="DefaultOcxName27" w:shapeid="_x0000_i1295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Franciaország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</w:tblGrid>
      <w:tr w:rsidR="0095593D" w:rsidRPr="00D86332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lastRenderedPageBreak/>
              <w:t>2. Milyen méretű a vállalata ebben az országban?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  <w:t>Munkavállalók száma 2013-ban [kérjük, jelöljön meg egyet]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98" type="#_x0000_t75" style="width:20.4pt;height:18.35pt" o:ole="">
                        <v:imagedata r:id="rId6" o:title=""/>
                      </v:shape>
                      <w:control r:id="rId35" w:name="DefaultOcxName29" w:shapeid="_x0000_i1298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250 vagy annál kevesebb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1" type="#_x0000_t75" style="width:20.4pt;height:18.35pt" o:ole="">
                        <v:imagedata r:id="rId6" o:title=""/>
                      </v:shape>
                      <w:control r:id="rId36" w:name="DefaultOcxName110" w:shapeid="_x0000_i1301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több mint 250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</w:tblGrid>
      <w:tr w:rsidR="0095593D" w:rsidRPr="0095593D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Forgalom 2013-ban [kérjük, jelöljön meg egyet]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3"/>
            </w:tblGrid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4" type="#_x0000_t75" style="width:20.4pt;height:18.35pt" o:ole="">
                        <v:imagedata r:id="rId6" o:title=""/>
                      </v:shape>
                      <w:control r:id="rId37" w:name="DefaultOcxName28" w:shapeid="_x0000_i1304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50 millió EUR vagy annál kevesebb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7" type="#_x0000_t75" style="width:20.4pt;height:18.35pt" o:ole="">
                        <v:imagedata r:id="rId6" o:title=""/>
                      </v:shape>
                      <w:control r:id="rId38" w:name="DefaultOcxName31" w:shapeid="_x0000_i1307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több mint 50 millió EUR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95593D" w:rsidRPr="0095593D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Mérleg 2013-ban [kérjük, jelöljön meg egyet]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0" type="#_x0000_t75" style="width:20.4pt;height:18.35pt" o:ole="">
                        <v:imagedata r:id="rId6" o:title=""/>
                      </v:shape>
                      <w:control r:id="rId39" w:name="DefaultOcxName41" w:shapeid="_x0000_i1310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43 millió EUR vagy annál kevesebb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3" type="#_x0000_t75" style="width:20.4pt;height:18.35pt" o:ole="">
                        <v:imagedata r:id="rId6" o:title=""/>
                      </v:shape>
                      <w:control r:id="rId40" w:name="DefaultOcxName51" w:shapeid="_x0000_i1313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több mint 43 EUR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3. Az élelmiszerlánc melyik részében működik a vállalata az országban? [Kérjük, jelölje meg, több válasz is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6" type="#_x0000_t75" style="width:20.4pt;height:18.35pt" o:ole="">
                        <v:imagedata r:id="rId41" o:title=""/>
                      </v:shape>
                      <w:control r:id="rId42" w:name="DefaultOcxName30" w:shapeid="_x0000_i1316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Mezőgazdaság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9" type="#_x0000_t75" style="width:20.4pt;height:18.35pt" o:ole="">
                        <v:imagedata r:id="rId41" o:title=""/>
                      </v:shape>
                      <w:control r:id="rId43" w:name="DefaultOcxName111" w:shapeid="_x0000_i1319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Nagykereskedelem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2" type="#_x0000_t75" style="width:20.4pt;height:18.35pt" o:ole="">
                        <v:imagedata r:id="rId41" o:title=""/>
                      </v:shape>
                      <w:control r:id="rId44" w:name="DefaultOcxName210" w:shapeid="_x0000_i1322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Gyártás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5" type="#_x0000_t75" style="width:20.4pt;height:18.35pt" o:ole="">
                        <v:imagedata r:id="rId41" o:title=""/>
                      </v:shape>
                      <w:control r:id="rId45" w:name="DefaultOcxName32" w:shapeid="_x0000_i1325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Kiskereskedelem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5593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A folyamati kötelezettségek betartása</w:t>
      </w:r>
    </w:p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4.a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Szerveztek oktatást a Principles of Good Practice (A helyes gyakorlat alapelveinek) elsajátításához, hogy biztosítható legyen annak betartása?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egy válasz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8" type="#_x0000_t75" style="width:20.4pt;height:18.35pt" o:ole="">
                        <v:imagedata r:id="rId6" o:title=""/>
                      </v:shape>
                      <w:control r:id="rId46" w:name="DefaultOcxName33" w:shapeid="_x0000_i1328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1" type="#_x0000_t75" style="width:20.4pt;height:18.35pt" o:ole="">
                        <v:imagedata r:id="rId6" o:title=""/>
                      </v:shape>
                      <w:control r:id="rId47" w:name="DefaultOcxName112" w:shapeid="_x0000_i1331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részben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4" type="#_x0000_t75" style="width:20.4pt;height:18.35pt" o:ole="">
                        <v:imagedata r:id="rId6" o:title=""/>
                      </v:shape>
                      <w:control r:id="rId48" w:name="DefaultOcxName211" w:shapeid="_x0000_i1334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</w:tblGrid>
      <w:tr w:rsidR="0095593D" w:rsidRPr="00D86332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Hány munkavállaló részesült az oktatásban? [Kérjük, írjon be egy számot]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564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30.55pt;height:18.35pt" o:ole="">
                        <v:imagedata r:id="rId49" o:title=""/>
                      </v:shape>
                      <w:control r:id="rId50" w:name="DefaultOcxName35" w:shapeid="_x0000_i133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munkavállaló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5.Várhatóan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milyen hosszú az oktatás? [Kérjük, jelölje meg, csak egy válasz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40" type="#_x0000_t75" style="width:20.4pt;height:18.35pt" o:ole="">
                        <v:imagedata r:id="rId6" o:title=""/>
                      </v:shape>
                      <w:control r:id="rId51" w:name="DefaultOcxName113" w:shapeid="_x0000_i1340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&lt; 3 hónap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3" type="#_x0000_t75" style="width:20.4pt;height:18.35pt" o:ole="">
                        <v:imagedata r:id="rId6" o:title=""/>
                      </v:shape>
                      <w:control r:id="rId52" w:name="DefaultOcxName212" w:shapeid="_x0000_i1343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3 - 6 hónap között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6" type="#_x0000_t75" style="width:20.4pt;height:18.35pt" o:ole="">
                        <v:imagedata r:id="rId6" o:title=""/>
                      </v:shape>
                      <w:control r:id="rId53" w:name="DefaultOcxName34" w:shapeid="_x0000_i1346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&gt; 6 hónap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6. Azt az elektronikus tanulási modult használja a vállalata, amelyet a SAI fejlesztett ki és a kormányzati csoport biztosított?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egy válasz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9" type="#_x0000_t75" style="width:20.4pt;height:18.35pt" o:ole="">
                        <v:imagedata r:id="rId6" o:title=""/>
                      </v:shape>
                      <w:control r:id="rId54" w:name="DefaultOcxName36" w:shapeid="_x0000_i1349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2" type="#_x0000_t75" style="width:20.4pt;height:18.35pt" o:ole="">
                        <v:imagedata r:id="rId6" o:title=""/>
                      </v:shape>
                      <w:control r:id="rId55" w:name="DefaultOcxName114" w:shapeid="_x0000_i1352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7. Kérjük, 1-től 10-ig tartó skálán (ahol az 1 alacsony és a 10 nagyon magas) értékelje azt az elektronikus tanulási modult, amelyet a SAI fejlesztett ki és a kormányzati csoport biztosított.</w: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[Minden kritériumhoz egy válasz adható]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984"/>
      </w:tblGrid>
      <w:tr w:rsidR="0095593D" w:rsidRPr="0095593D" w:rsidTr="0095593D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Hatékonyság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1.05pt;height:18.35pt" o:ole="">
                        <v:imagedata r:id="rId56" o:title=""/>
                      </v:shape>
                      <w:control r:id="rId57" w:name="DefaultOcxName37" w:shapeid="_x0000_i13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Egyértelműség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1.05pt;height:18.35pt" o:ole="">
                        <v:imagedata r:id="rId56" o:title=""/>
                      </v:shape>
                      <w:control r:id="rId58" w:name="DefaultOcxName115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1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Hasznosíthatóság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1.05pt;height:18.35pt" o:ole="">
                        <v:imagedata r:id="rId56" o:title=""/>
                      </v:shape>
                      <w:control r:id="rId59" w:name="DefaultOcxName213" w:shapeid="_x0000_i13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8.a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Közölte a vállalata az üzleti partnerekkel a Supply Chain Initiative felé tett elkötelezettségét? 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egy válasz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4" type="#_x0000_t75" style="width:20.4pt;height:18.35pt" o:ole="">
                        <v:imagedata r:id="rId6" o:title=""/>
                      </v:shape>
                      <w:control r:id="rId60" w:name="DefaultOcxName38" w:shapeid="_x0000_i1364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7" type="#_x0000_t75" style="width:20.4pt;height:18.35pt" o:ole="">
                        <v:imagedata r:id="rId6" o:title=""/>
                      </v:shape>
                      <w:control r:id="rId61" w:name="DefaultOcxName116" w:shapeid="_x0000_i1367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 xml:space="preserve">b) Az alábbiak közül Ön melyik eszközök segítségével tájékoztatta </w:t>
      </w:r>
      <w:proofErr w:type="gramStart"/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>az</w:t>
      </w:r>
      <w:proofErr w:type="gramEnd"/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 xml:space="preserve"> üzleti partnereit, hogy elkötelezte magát a Supply Chain Initiative-hez?</w:t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br/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[Kérjük, jelölje meg, több válasz lehetséges]</w:t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0" type="#_x0000_t75" style="width:20.4pt;height:18.35pt" o:ole="">
                  <v:imagedata r:id="rId41" o:title=""/>
                </v:shape>
                <w:control r:id="rId62" w:name="DefaultOcxName40" w:shapeid="_x0000_i1370"/>
              </w:objec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Levél/e-mail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3" type="#_x0000_t75" style="width:20.4pt;height:18.35pt" o:ole="">
                  <v:imagedata r:id="rId41" o:title=""/>
                </v:shape>
                <w:control r:id="rId63" w:name="DefaultOcxName117" w:shapeid="_x0000_i1373"/>
              </w:objec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Weboldal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6" type="#_x0000_t75" style="width:20.4pt;height:18.35pt" o:ole="">
                  <v:imagedata r:id="rId41" o:title=""/>
                </v:shape>
                <w:control r:id="rId64" w:name="DefaultOcxName214" w:shapeid="_x0000_i1376"/>
              </w:objec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Írásbeli felhívás a tárgyalókban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9" type="#_x0000_t75" style="width:20.4pt;height:18.35pt" o:ole="">
                  <v:imagedata r:id="rId41" o:title=""/>
                </v:shape>
                <w:control r:id="rId65" w:name="DefaultOcxName39" w:shapeid="_x0000_i1379"/>
              </w:objec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Írásbeli felhívás a szerződésekben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82" type="#_x0000_t75" style="width:20.4pt;height:18.35pt" o:ole="">
                  <v:imagedata r:id="rId41" o:title=""/>
                </v:shape>
                <w:control r:id="rId66" w:name="DefaultOcxName42" w:shapeid="_x0000_i1382"/>
              </w:objec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Említés az Éves jelentésben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85" type="#_x0000_t75" style="width:20.4pt;height:18.35pt" o:ole="">
                  <v:imagedata r:id="rId41" o:title=""/>
                </v:shape>
                <w:control r:id="rId67" w:name="DefaultOcxName52" w:shapeid="_x0000_i1385"/>
              </w:objec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Egyéb</w:t>
            </w: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D86332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Szeretnénk megmérni, milyen hatékonyak a Supply Chain Initiative által kínált lehetőségek a viták megoldására.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br/>
            </w: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9.a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A regisztrációja óta nyújtott be panaszt a vállalata a kereskedelmi partnerek felé a Principles of Good Practice (A helyes gyakorlat alapelveinek) állítólagos megsértése miatt?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88" type="#_x0000_t75" style="width:20.4pt;height:18.35pt" o:ole="">
                        <v:imagedata r:id="rId6" o:title=""/>
                      </v:shape>
                      <w:control r:id="rId68" w:name="DefaultOcxName43" w:shapeid="_x0000_i1388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1" type="#_x0000_t75" style="width:20.4pt;height:18.35pt" o:ole="">
                        <v:imagedata r:id="rId6" o:title=""/>
                      </v:shape>
                      <w:control r:id="rId69" w:name="DefaultOcxName118" w:shapeid="_x0000_i1391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593D" w:rsidRP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D86332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9.b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Hány panaszt nyújtott be Ön? [Kérjük, írjon be egy számot az alábbi mezőbe]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</w:p>
        </w:tc>
      </w:tr>
      <w:tr w:rsidR="0095593D" w:rsidRP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5" type="#_x0000_t75" style="width:30.55pt;height:18.35pt" o:ole="">
                        <v:imagedata r:id="rId49" o:title=""/>
                      </v:shape>
                      <w:control r:id="rId70" w:name="DefaultOcxName44" w:shapeid="_x0000_i13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10. A regisztrációja óta a Principles of Good Practice (Helyes gyakorlatok alábbi alapelvei) közül melyiket szegték meg állítólagosan?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több válasz lehetséges]</w:t>
            </w:r>
          </w:p>
        </w:tc>
      </w:tr>
      <w:tr w:rsidR="0095593D" w:rsidRPr="00D86332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7" type="#_x0000_t75" style="width:20.4pt;height:18.35pt" o:ole="">
                        <v:imagedata r:id="rId41" o:title=""/>
                      </v:shape>
                      <w:control r:id="rId71" w:name="DefaultOcxName46" w:shapeid="_x0000_i1397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FOGYASZTÓK: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szerződő feleknek mindig figyelembe kell venni a fogyasztói igényeket és az ellátási lánc általános fenntarthatóságát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vállalataik közötti kapcsolatokban. A szerződő feleknek az ellátási láncban az áruk forgalmazása során biztosítani kell a források maximális hatékonyságát és optimalizálását.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0" type="#_x0000_t75" style="width:20.4pt;height:18.35pt" o:ole="">
                        <v:imagedata r:id="rId41" o:title=""/>
                      </v:shape>
                      <w:control r:id="rId72" w:name="DefaultOcxName119" w:shapeid="_x0000_i1400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SZERZŐDÉSI SZABADSÁG: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szerződő felek független gazdasági szereplők, tiszteletben tartják egymás jogait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saját stratégiáik és vezetési elveik kialakítása során, beleértve azt is, hogy szabadon dönthetnek arról, hogy megkötnek-e egy megállapodást vagy nem.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3" type="#_x0000_t75" style="width:20.4pt;height:18.35pt" o:ole="">
                        <v:imagedata r:id="rId41" o:title=""/>
                      </v:shape>
                      <w:control r:id="rId73" w:name="DefaultOcxName215" w:shapeid="_x0000_i1403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TISZTESSÉGES ÜZLET: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A szerződő felek felelősen, jóhiszeműen és szakmai gondossággal bánnak egymással.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6" type="#_x0000_t75" style="width:20.4pt;height:18.35pt" o:ole="">
                        <v:imagedata r:id="rId41" o:title=""/>
                      </v:shape>
                      <w:control r:id="rId74" w:name="DefaultOcxName310" w:shapeid="_x0000_i1406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ÍRÁSOS MEGÁLLAPODÁSOK: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megállapodásokat írásban kell megkötni, kivéve ha ez kivitelezhetetlen, vagy ha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szóban kötött megállapodás mindkét fél számára elfogadható és megfelelő. A megállapodásoknak egyértelműnek és átláthatónak kell lenniük, a lehető legtöbb releváns és előrelátható elemet tartalmazzák, például a felmondási feltételeket.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9" type="#_x0000_t75" style="width:20.4pt;height:18.35pt" o:ole="">
                        <v:imagedata r:id="rId41" o:title=""/>
                      </v:shape>
                      <w:control r:id="rId75" w:name="DefaultOcxName45" w:shapeid="_x0000_i1409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KISZÁMÍTHATÓSÁG: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szerződés feltételeit egyoldalúan nem lehet módosítani, csak ha ennek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lehetőségéről és feltételeiről előzetesen megállapodtak. A megállapodásoknak tartalmazniuk kell, hogy mindegyik fél megbeszéli a másik féllel, ha valamely változtatás szükséges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megállapodás teljesítéséhez vagy az előre nem látható körülmények miatt, a megállapodásban leírt eljárásnak megfelelően.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12" type="#_x0000_t75" style="width:20.4pt;height:18.35pt" o:ole="">
                        <v:imagedata r:id="rId41" o:title=""/>
                      </v:shape>
                      <w:control r:id="rId76" w:name="DefaultOcxName53" w:shapeid="_x0000_i1412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BETARTÁS: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A megállapodásokat be kell tartani.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5" type="#_x0000_t75" style="width:20.4pt;height:18.35pt" o:ole="">
                        <v:imagedata r:id="rId41" o:title=""/>
                      </v:shape>
                      <w:control r:id="rId77" w:name="DefaultOcxName61" w:shapeid="_x0000_i1415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INFORMÁCIÓK: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Ha információcsere történik, akkor azt a versenyjog és egyéb alkalmazandó törvények szigorú betartásával kell végrehajtani, a feleknek ésszerű gondossággal biztosítani kell, hogy a megadott információk helyesek és ne félrevezetőek legyenek.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8" type="#_x0000_t75" style="width:20.4pt;height:18.35pt" o:ole="">
                        <v:imagedata r:id="rId41" o:title=""/>
                      </v:shape>
                      <w:control r:id="rId78" w:name="DefaultOcxName71" w:shapeid="_x0000_i1418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TITOKTARTÁS: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Az információkat titokban kell tartani, kivéve ha az adott információ már nyilvános, vagy ha a fogadó fél már függetlenül, jogszerűen és jóhiszeműen megszerezte az információt. Az információkat a fogadó fél kizárólag olyan célokra használhatja, amelyekkel összefüggésben azokat megkapta.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1" type="#_x0000_t75" style="width:20.4pt;height:18.35pt" o:ole="">
                        <v:imagedata r:id="rId41" o:title=""/>
                      </v:shape>
                      <w:control r:id="rId79" w:name="DefaultOcxName81" w:shapeid="_x0000_i1421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KOCKÁZATVÁLLALÁS: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Az ellátási láncban lévő minden szerződő fél saját maga viseli a megfelelő vállalkozási kockázatait.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4" type="#_x0000_t75" style="width:20.4pt;height:18.35pt" o:ole="">
                        <v:imagedata r:id="rId41" o:title=""/>
                      </v:shape>
                      <w:control r:id="rId80" w:name="DefaultOcxName91" w:shapeid="_x0000_i1424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JOGSZERŰ KÉRÉS: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Egyik szerződő fél sem alkalmazhat fenyegetést azért, hogy jogosulatlan előnyöket szerezzen, vagy hogy nem igazolható költséget átruházzon.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11</w:t>
            </w: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.a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A regisztrációja óta a Supply Chain Initiative-nél regisztrált valamely kereskedelmi partner alkalmazott már kereskedelmi megtorlást, miután a viták megoldására kínált valamely lehetőséget aktiválta? 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egy válasz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7" type="#_x0000_t75" style="width:20.4pt;height:18.35pt" o:ole="">
                        <v:imagedata r:id="rId6" o:title=""/>
                      </v:shape>
                      <w:control r:id="rId81" w:name="DefaultOcxName47" w:shapeid="_x0000_i1427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0" type="#_x0000_t75" style="width:20.4pt;height:18.35pt" o:ole="">
                        <v:imagedata r:id="rId6" o:title=""/>
                      </v:shape>
                      <w:control r:id="rId82" w:name="DefaultOcxName120" w:shapeid="_x0000_i1430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>b) Hányszor (a benyújtott panaszok teljes számához viszonyítva)? </w:t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[Kérjük, írjon be egy számot]</w:t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9559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36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object w:dxaOrig="1440" w:dyaOrig="1440">
                <v:shape id="_x0000_i1434" type="#_x0000_t75" style="width:30.55pt;height:18.35pt" o:ole="">
                  <v:imagedata r:id="rId49" o:title=""/>
                </v:shape>
                <w:control r:id="rId83" w:name="DefaultOcxName48" w:shapeid="_x0000_i143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eset</w:t>
            </w: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</w:p>
        </w:tc>
      </w:tr>
    </w:tbl>
    <w:p w:rsidR="0095593D" w:rsidRDefault="0095593D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D8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12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.A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 xml:space="preserve"> regisztrációja óta </w:t>
                  </w:r>
                  <w:r w:rsidR="00D86332"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benyújtott</w:t>
                  </w:r>
                  <w:bookmarkStart w:id="0" w:name="_GoBack"/>
                  <w:bookmarkEnd w:id="0"/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 xml:space="preserve"> összes panasz közül mennyi oldódott meg, mennyit oldottak meg 4 hónapon belül?</w: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br/>
                    <w:t xml:space="preserve">Kérjük, az összes lehetséges alkalmazott vitamegoldási mechanizmushoz adja meg a megoldások számát. Kérjük, figyeljen rá, hogy a megoldásokhoz adott szám megfeleljen az előzőekben a panaszokhoz adott számnak. 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Ha több mechanizmust használtak, akkor kérjük, </w:t>
            </w: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vita megoldásához vezető legutolsó mechanizmusra vonatkozzon a válasz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 vállalat által emelt panaszok száma, amelyeket megoldottak 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a regisztrációja óta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 vállalata által emelt panaszok száma, amelyeket megoldottak 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4 hónapon belül</w: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Kereskedelmi sáv (</w:t>
            </w:r>
            <w:proofErr w:type="gramStart"/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kereskedelmi partner kereskedelmi hierarchiájának magasabb fokára emeli a problémát)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7" type="#_x0000_t75" style="width:30.55pt;height:18.35pt" o:ole="">
                        <v:imagedata r:id="rId49" o:title=""/>
                      </v:shape>
                      <w:control r:id="rId84" w:name="DefaultOcxName5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30.55pt;height:18.35pt" o:ole="">
                        <v:imagedata r:id="rId49" o:title=""/>
                      </v:shape>
                      <w:control r:id="rId85" w:name="DefaultOcxName121" w:shapeid="_x0000_i14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 kereskedelmi partner vitás kérdésekben felelős belső hivatala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30.55pt;height:18.35pt" o:ole="">
                        <v:imagedata r:id="rId49" o:title=""/>
                      </v:shape>
                      <w:control r:id="rId86" w:name="DefaultOcxName216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30.55pt;height:18.35pt" o:ole="">
                        <v:imagedata r:id="rId49" o:title=""/>
                      </v:shape>
                      <w:control r:id="rId87" w:name="DefaultOcxName311" w:shapeid="_x0000_i14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Közvetítés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9" type="#_x0000_t75" style="width:30.55pt;height:18.35pt" o:ole="">
                        <v:imagedata r:id="rId49" o:title=""/>
                      </v:shape>
                      <w:control r:id="rId88" w:name="DefaultOcxName49" w:shapeid="_x0000_i14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2" type="#_x0000_t75" style="width:30.55pt;height:18.35pt" o:ole="">
                  <v:imagedata r:id="rId49" o:title=""/>
                </v:shape>
                <w:control r:id="rId89" w:name="DefaultOcxName54" w:shapeid="_x0000_i1452"/>
              </w:objec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Választottbíráskodás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5" type="#_x0000_t75" style="width:30.55pt;height:18.35pt" o:ole="">
                        <v:imagedata r:id="rId49" o:title=""/>
                      </v:shape>
                      <w:control r:id="rId90" w:name="DefaultOcxName62" w:shapeid="_x0000_i14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8" type="#_x0000_t75" style="width:30.55pt;height:18.35pt" o:ole="">
                  <v:imagedata r:id="rId49" o:title=""/>
                </v:shape>
                <w:control r:id="rId91" w:name="DefaultOcxName72" w:shapeid="_x0000_i1458"/>
              </w:objec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 nemzeti előírásoknak megfelelő illetékességi eljárások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1" type="#_x0000_t75" style="width:30.55pt;height:18.35pt" o:ole="">
                        <v:imagedata r:id="rId49" o:title=""/>
                      </v:shape>
                      <w:control r:id="rId92" w:name="DefaultOcxName82" w:shapeid="_x0000_i14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4" type="#_x0000_t75" style="width:30.55pt;height:18.35pt" o:ole="">
                  <v:imagedata r:id="rId49" o:title=""/>
                </v:shape>
                <w:control r:id="rId93" w:name="DefaultOcxName92" w:shapeid="_x0000_i1464"/>
              </w:objec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D86332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13</w:t>
            </w: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.a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A regisztrációja óta érkezett be panasz a vállalathoz a kereskedelmi partnerektől a Helyes gyakorlat alapelveinek (Principles of Good Practice) állítólagos megsértése miatt?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6" type="#_x0000_t75" style="width:20.4pt;height:18.35pt" o:ole="">
                        <v:imagedata r:id="rId6" o:title=""/>
                      </v:shape>
                      <w:control r:id="rId94" w:name="DefaultOcxName55" w:shapeid="_x0000_i1466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9" type="#_x0000_t75" style="width:20.4pt;height:18.35pt" o:ole="">
                        <v:imagedata r:id="rId6" o:title=""/>
                      </v:shape>
                      <w:control r:id="rId95" w:name="DefaultOcxName122" w:shapeid="_x0000_i1469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95593D" w:rsidRP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13.b) Mennyi panaszt érkezett? [Kérjük, adjon meg egy számot]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5593D" w:rsidRP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3" type="#_x0000_t75" style="width:30.55pt;height:18.35pt" o:ole="">
                        <v:imagedata r:id="rId49" o:title=""/>
                      </v:shape>
                      <w:control r:id="rId96" w:name="DefaultOcxName56" w:shapeid="_x0000_i14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946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14</w:t>
            </w: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.A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 xml:space="preserve"> regisztrációja óta érkező panaszok alapján a Helyes gyakorlat alábbi alapelvei (Principles of Good Practice) közül melyeket sértették meg állítólag?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több válasz lehetséges]</w:t>
            </w:r>
          </w:p>
        </w:tc>
      </w:tr>
      <w:tr w:rsidR="0095593D" w:rsidRPr="00D86332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5" type="#_x0000_t75" style="width:20.4pt;height:18.35pt" o:ole="">
                        <v:imagedata r:id="rId41" o:title=""/>
                      </v:shape>
                      <w:control r:id="rId97" w:name="DefaultOcxName58" w:shapeid="_x0000_i1475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FOGYASZTÓK: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szerződő feleknek mindig figyelembe kell venni a fogyasztói igényeket és az ellátási lánc általános fenntarthatóságát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vállalatok közötti kapcsolatokban. A szerződő feleknek az ellátási láncban az áruk forgalmazása során biztosítani kell a források maximális hatékonyságát és optimalizálását.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8" type="#_x0000_t75" style="width:20.4pt;height:18.35pt" o:ole="">
                        <v:imagedata r:id="rId41" o:title=""/>
                      </v:shape>
                      <w:control r:id="rId98" w:name="DefaultOcxName123" w:shapeid="_x0000_i1478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SZERZŐDÉSI SZABADSÁG: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szerződő felek független gazdasági szereplők, tiszteletben tartják egymás jogait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saját stratégiáik és vezetési elveik kialakítása során, beleértve azt is, hogy szabadon dönthetnek arról, hogy megkötnek-e egy megállapodást vagy nem.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81" type="#_x0000_t75" style="width:20.4pt;height:18.35pt" o:ole="">
                        <v:imagedata r:id="rId41" o:title=""/>
                      </v:shape>
                      <w:control r:id="rId99" w:name="DefaultOcxName217" w:shapeid="_x0000_i1481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TISZTESSÉGES ÜZLET: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A szerződő felek felelősen, jóhiszeműen és szakmai gondossággal bánnak egymással.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84" type="#_x0000_t75" style="width:20.4pt;height:18.35pt" o:ole="">
                        <v:imagedata r:id="rId41" o:title=""/>
                      </v:shape>
                      <w:control r:id="rId100" w:name="DefaultOcxName312" w:shapeid="_x0000_i1484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ÍRÁSOS MEGÁLLAPODÁSOK: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megállapodásokat írásban kell megkötni, kivéve ha ez kivitelezhetetlen, vagy ha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szóban kötött megállapodás mindkét fél számára elfogadható és megfelelő. A megállapodásoknak egyértelműnek és átláthatónak kell lenniük, a lehető legtöbb releváns és előrelátható elemet tartalmazzák, például a felmondási feltételeket.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87" type="#_x0000_t75" style="width:20.4pt;height:18.35pt" o:ole="">
                        <v:imagedata r:id="rId41" o:title=""/>
                      </v:shape>
                      <w:control r:id="rId101" w:name="DefaultOcxName410" w:shapeid="_x0000_i1487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KISZÁMÍTHATÓSÁG: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A szerződés feltételeit egyoldalúan nem lehet módosítani, csak ha ennek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lehetőségéről és feltételeiről előzetesen megállapodtak. A megállapodásoknak tartalmazniuk kell, hogy mindegyik fél megbeszéli a másik féllel, ha valamely változtatás szükséges </w:t>
                  </w:r>
                  <w:proofErr w:type="gramStart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megállapodás teljesítéséhez vagy az előre nem látható körülmények miatt, a megállapodásban leírt eljárásnak megfelelően.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90" type="#_x0000_t75" style="width:20.4pt;height:18.35pt" o:ole="">
                        <v:imagedata r:id="rId41" o:title=""/>
                      </v:shape>
                      <w:control r:id="rId102" w:name="DefaultOcxName57" w:shapeid="_x0000_i1490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BETARTÁS: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A megállapodásokat be kell tartani.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93" type="#_x0000_t75" style="width:20.4pt;height:18.35pt" o:ole="">
                        <v:imagedata r:id="rId41" o:title=""/>
                      </v:shape>
                      <w:control r:id="rId103" w:name="DefaultOcxName63" w:shapeid="_x0000_i1493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INFORMÁCIÓK: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Ha információcsere történik, akkor azt a versenyjog és egyéb alkalmazandó törvények szigorú betartásával kell végrehajtani, a feleknek ésszerű gondossággal biztosítani kell, hogy a megadott információk helyesek és ne félrevezetőek legyenek.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96" type="#_x0000_t75" style="width:20.4pt;height:18.35pt" o:ole="">
                        <v:imagedata r:id="rId41" o:title=""/>
                      </v:shape>
                      <w:control r:id="rId104" w:name="DefaultOcxName73" w:shapeid="_x0000_i1496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TITOKTARTÁS: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Az információkat titokban kell tartani, kivéve ha az adott információ már nyilvános, vagy ha a fogadó fél már függetlenül, jogszerűen és jóhiszeműen megszerezte az információt. Az információkat a fogadó fél kizárólag olyan célokra használhatja, amelyekkel összefüggésben azokat megkapta.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99" type="#_x0000_t75" style="width:20.4pt;height:18.35pt" o:ole="">
                        <v:imagedata r:id="rId41" o:title=""/>
                      </v:shape>
                      <w:control r:id="rId105" w:name="DefaultOcxName83" w:shapeid="_x0000_i1499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KOCKÁZATVÁLLALÁS: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Az ellátási láncban lévő minden szerződő fél saját maga viseli a megfelelő vállalkozási kockázatait.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  <w:tr w:rsidR="0095593D" w:rsidRPr="00D8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Default="0095593D" w:rsidP="009559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2" type="#_x0000_t75" style="width:20.4pt;height:18.35pt" o:ole="">
                        <v:imagedata r:id="rId41" o:title=""/>
                      </v:shape>
                      <w:control r:id="rId106" w:name="DefaultOcxName93" w:shapeid="_x0000_i1502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BE"/>
                    </w:rPr>
                    <w:t>JOGSZERŰ KÉRÉS: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 Egyik szerződő fél sem alkalmazhat fenyegetést azért, hogy jogosulatlan előnyöket szerezzen, vagy hogy nem igazolható költséget átruházzon.</w: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br/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</w:p>
        </w:tc>
      </w:tr>
      <w:tr w:rsidR="0095593D" w:rsidRPr="0095593D" w:rsidTr="0095593D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95593D" w:rsidRPr="0095593D" w:rsidT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D8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lastRenderedPageBreak/>
                    <w:t>15</w:t>
                  </w:r>
                  <w:proofErr w:type="gramStart"/>
                  <w:r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.A</w:t>
                  </w:r>
                  <w:proofErr w:type="gramEnd"/>
                  <w:r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regisztrációja óta kapott összes panasz közül mennyi oldódott meg, mennyit oldottak meg 4 hónapon belül?</w:t>
                  </w:r>
                  <w:r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Kérjük, az összes lehetséges alkalmazott vitamegoldási mechanizmushoz adja meg a megoldások számát. Kérjük, figyeljen rá, hogy a megoldásokhoz adott szám megfeleljen az előzőekben </w:t>
                  </w:r>
                  <w:proofErr w:type="gramStart"/>
                  <w:r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D86332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panaszokhoz adott számnak. 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Ha több mechanizmust használtak, akkor kérjük, </w:t>
            </w:r>
            <w:proofErr w:type="gramStart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vita megoldásához vezető legutolsó mechanizmusra vonatkozzon a válasz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br/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 vállalathoz érkező panaszok száma, amelyeket megoldottak 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a regisztrációja óta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 vállalathoz érkező panaszok száma, amelyeket megoldottak 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4 hónapon belül</w: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Kereskedelmi sáv (</w:t>
            </w:r>
            <w:proofErr w:type="gramStart"/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kereskedelmi partner kereskedelmi hierarchiájának magasabb fokára emeli a problémát)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6" type="#_x0000_t75" style="width:30.55pt;height:18.35pt" o:ole="">
                        <v:imagedata r:id="rId49" o:title=""/>
                      </v:shape>
                      <w:control r:id="rId107" w:name="DefaultOcxName60" w:shapeid="_x0000_i15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9" type="#_x0000_t75" style="width:30.55pt;height:18.35pt" o:ole="">
                        <v:imagedata r:id="rId49" o:title=""/>
                      </v:shape>
                      <w:control r:id="rId108" w:name="DefaultOcxName124" w:shapeid="_x0000_i15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 kereskedelmi partner vitás kérdésekben felelős belső hivatala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2" type="#_x0000_t75" style="width:30.55pt;height:18.35pt" o:ole="">
                        <v:imagedata r:id="rId49" o:title=""/>
                      </v:shape>
                      <w:control r:id="rId109" w:name="DefaultOcxName218" w:shapeid="_x0000_i15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5" type="#_x0000_t75" style="width:30.55pt;height:18.35pt" o:ole="">
                        <v:imagedata r:id="rId49" o:title=""/>
                      </v:shape>
                      <w:control r:id="rId110" w:name="DefaultOcxName313" w:shapeid="_x0000_i15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Közvetítés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8" type="#_x0000_t75" style="width:30.55pt;height:18.35pt" o:ole="">
                        <v:imagedata r:id="rId49" o:title=""/>
                      </v:shape>
                      <w:control r:id="rId111" w:name="DefaultOcxName411" w:shapeid="_x0000_i15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1" type="#_x0000_t75" style="width:30.55pt;height:18.35pt" o:ole="">
                  <v:imagedata r:id="rId49" o:title=""/>
                </v:shape>
                <w:control r:id="rId112" w:name="DefaultOcxName59" w:shapeid="_x0000_i1521"/>
              </w:objec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Választottbíráskodás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4" type="#_x0000_t75" style="width:30.55pt;height:18.35pt" o:ole="">
                        <v:imagedata r:id="rId49" o:title=""/>
                      </v:shape>
                      <w:control r:id="rId113" w:name="DefaultOcxName64" w:shapeid="_x0000_i15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7" type="#_x0000_t75" style="width:30.55pt;height:18.35pt" o:ole="">
                  <v:imagedata r:id="rId49" o:title=""/>
                </v:shape>
                <w:control r:id="rId114" w:name="DefaultOcxName74" w:shapeid="_x0000_i1527"/>
              </w:objec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 nemzeti előírásoknak megfelelő illetékességi eljárások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8"/>
              <w:gridCol w:w="6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0" type="#_x0000_t75" style="width:30.55pt;height:18.35pt" o:ole="">
                        <v:imagedata r:id="rId49" o:title=""/>
                      </v:shape>
                      <w:control r:id="rId115" w:name="DefaultOcxName84" w:shapeid="_x0000_i15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panasz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3" type="#_x0000_t75" style="width:30.55pt;height:18.35pt" o:ole="">
                  <v:imagedata r:id="rId49" o:title=""/>
                </v:shape>
                <w:control r:id="rId116" w:name="DefaultOcxName94" w:shapeid="_x0000_i1533"/>
              </w:object>
            </w: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593D" w:rsidRPr="009559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 w:rsidTr="0095593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95593D" w:rsidRDefault="0095593D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5593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Elégedettség és a vállalatra gyakorolt hatás</w:t>
      </w:r>
    </w:p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16. A Supply Chain Initiative-hez történő regisztrációja óta észlelhető a vállalatánál fejlődés a kereskedelmi gyakorlatokban?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[Kérjük, jelölje meg, egy válasz lehetséges]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5" type="#_x0000_t75" style="width:20.4pt;height:18.35pt" o:ole="">
                        <v:imagedata r:id="rId6" o:title=""/>
                      </v:shape>
                      <w:control r:id="rId117" w:name="DefaultOcxName65" w:shapeid="_x0000_i1535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Igen, nagy mértékben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8" type="#_x0000_t75" style="width:20.4pt;height:18.35pt" o:ole="">
                        <v:imagedata r:id="rId6" o:title=""/>
                      </v:shape>
                      <w:control r:id="rId118" w:name="DefaultOcxName125" w:shapeid="_x0000_i1538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Igen, bizonyos mértékben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1" type="#_x0000_t75" style="width:20.4pt;height:18.35pt" o:ole="">
                        <v:imagedata r:id="rId6" o:title=""/>
                      </v:shape>
                      <w:control r:id="rId119" w:name="DefaultOcxName219" w:shapeid="_x0000_i1541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Nem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593D" w:rsidRP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5593D" w:rsidRP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17. Kérjük, 1-től 10-ig tartó skálán (ahol az 1 alacsony és a 10 nagyon magas) értékelje, milyen mértékben van megelégedve a vállalat általánosságban az Initiative-vel.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[Kérjük, jelölje meg, egy válasz lehetséges]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5593D" w:rsidRP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5" type="#_x0000_t75" style="width:21.05pt;height:18.35pt" o:ole="">
                        <v:imagedata r:id="rId56" o:title=""/>
                      </v:shape>
                      <w:control r:id="rId120" w:name="DefaultOcxName66" w:shapeid="_x0000_i15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Default="0095593D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5593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Konklúzió</w:t>
      </w:r>
    </w:p>
    <w:p w:rsidR="0095593D" w:rsidRDefault="0095593D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5593D" w:rsidRPr="0095593D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 xml:space="preserve">Az Ön által nyújtott információkat bizalmasan kezeljük. A felmérés megfelelő 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t xml:space="preserve">ügyvitele érdekében, valamint hogy elkerüljük az esetleges duplázódást, kérjük, adja meg az alábbi információkat. 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Köszönjük!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Vállalat neve (a vállalatot működtető állampolgár neve):</w:t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548" type="#_x0000_t75" style="width:348.45pt;height:18.35pt" o:ole="">
                  <v:imagedata r:id="rId121" o:title=""/>
                </v:shape>
                <w:control r:id="rId122" w:name="DefaultOcxName68" w:shapeid="_x0000_i1548"/>
              </w:object>
            </w: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4"/>
      </w:tblGrid>
      <w:tr w:rsidR="0095593D" w:rsidRPr="0095593D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Ország: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2783"/>
              <w:gridCol w:w="2250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7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0" type="#_x0000_t75" style="width:20.4pt;height:18.35pt" o:ole="">
                              <v:imagedata r:id="rId6" o:title=""/>
                            </v:shape>
                            <w:control r:id="rId123" w:name="DefaultOcxName127" w:shapeid="_x0000_i1550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Ausztria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7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3" type="#_x0000_t75" style="width:20.4pt;height:18.35pt" o:ole="">
                              <v:imagedata r:id="rId6" o:title=""/>
                            </v:shape>
                            <w:control r:id="rId124" w:name="DefaultOcxName220" w:shapeid="_x0000_i1553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Németország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6" type="#_x0000_t75" style="width:20.4pt;height:18.35pt" o:ole="">
                              <v:imagedata r:id="rId6" o:title=""/>
                            </v:shape>
                            <w:control r:id="rId125" w:name="DefaultOcxName315" w:shapeid="_x0000_i1556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Hollandia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7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9" type="#_x0000_t75" style="width:20.4pt;height:18.35pt" o:ole="">
                              <v:imagedata r:id="rId6" o:title=""/>
                            </v:shape>
                            <w:control r:id="rId126" w:name="DefaultOcxName412" w:shapeid="_x0000_i1559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Belgium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4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2" type="#_x0000_t75" style="width:20.4pt;height:18.35pt" o:ole="">
                              <v:imagedata r:id="rId6" o:title=""/>
                            </v:shape>
                            <w:control r:id="rId127" w:name="DefaultOcxName510" w:shapeid="_x0000_i1562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Görögország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5" type="#_x0000_t75" style="width:20.4pt;height:18.35pt" o:ole="">
                              <v:imagedata r:id="rId6" o:title=""/>
                            </v:shape>
                            <w:control r:id="rId128" w:name="DefaultOcxName67" w:shapeid="_x0000_i1565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Lengyelország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8" type="#_x0000_t75" style="width:20.4pt;height:18.35pt" o:ole="">
                              <v:imagedata r:id="rId6" o:title=""/>
                            </v:shape>
                            <w:control r:id="rId129" w:name="DefaultOcxName75" w:shapeid="_x0000_i1568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Bulgária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1" type="#_x0000_t75" style="width:20.4pt;height:18.35pt" o:ole="">
                              <v:imagedata r:id="rId6" o:title=""/>
                            </v:shape>
                            <w:control r:id="rId130" w:name="DefaultOcxName85" w:shapeid="_x0000_i1571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Magyarország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4" type="#_x0000_t75" style="width:20.4pt;height:18.35pt" o:ole="">
                              <v:imagedata r:id="rId6" o:title=""/>
                            </v:shape>
                            <w:control r:id="rId131" w:name="DefaultOcxName95" w:shapeid="_x0000_i1574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Portugália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7" type="#_x0000_t75" style="width:20.4pt;height:18.35pt" o:ole="">
                              <v:imagedata r:id="rId6" o:title=""/>
                            </v:shape>
                            <w:control r:id="rId132" w:name="DefaultOcxName101" w:shapeid="_x0000_i1577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Horvátország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0" type="#_x0000_t75" style="width:20.4pt;height:18.35pt" o:ole="">
                              <v:imagedata r:id="rId6" o:title=""/>
                            </v:shape>
                            <w:control r:id="rId133" w:name="DefaultOcxName1110" w:shapeid="_x0000_i1580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Írország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2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3" type="#_x0000_t75" style="width:20.4pt;height:18.35pt" o:ole="">
                              <v:imagedata r:id="rId6" o:title=""/>
                            </v:shape>
                            <w:control r:id="rId134" w:name="DefaultOcxName126" w:shapeid="_x0000_i1583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Románia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6" type="#_x0000_t75" style="width:20.4pt;height:18.35pt" o:ole="">
                              <v:imagedata r:id="rId6" o:title=""/>
                            </v:shape>
                            <w:control r:id="rId135" w:name="DefaultOcxName131" w:shapeid="_x0000_i1586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Ciprus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8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9" type="#_x0000_t75" style="width:20.4pt;height:18.35pt" o:ole="">
                              <v:imagedata r:id="rId6" o:title=""/>
                            </v:shape>
                            <w:control r:id="rId136" w:name="DefaultOcxName141" w:shapeid="_x0000_i1589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Olaszország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2" type="#_x0000_t75" style="width:20.4pt;height:18.35pt" o:ole="">
                              <v:imagedata r:id="rId6" o:title=""/>
                            </v:shape>
                            <w:control r:id="rId137" w:name="DefaultOcxName151" w:shapeid="_x0000_i1592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Szlovákia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5" type="#_x0000_t75" style="width:20.4pt;height:18.35pt" o:ole="">
                              <v:imagedata r:id="rId6" o:title=""/>
                            </v:shape>
                            <w:control r:id="rId138" w:name="DefaultOcxName161" w:shapeid="_x0000_i1595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Cseh Köztársaság           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8" type="#_x0000_t75" style="width:20.4pt;height:18.35pt" o:ole="">
                              <v:imagedata r:id="rId6" o:title=""/>
                            </v:shape>
                            <w:control r:id="rId139" w:name="DefaultOcxName171" w:shapeid="_x0000_i1598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Lettország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1" type="#_x0000_t75" style="width:20.4pt;height:18.35pt" o:ole="">
                              <v:imagedata r:id="rId6" o:title=""/>
                            </v:shape>
                            <w:control r:id="rId140" w:name="DefaultOcxName181" w:shapeid="_x0000_i1601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Szlovénia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4" type="#_x0000_t75" style="width:20.4pt;height:18.35pt" o:ole="">
                              <v:imagedata r:id="rId6" o:title=""/>
                            </v:shape>
                            <w:control r:id="rId141" w:name="DefaultOcxName191" w:shapeid="_x0000_i1604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Dánia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7" type="#_x0000_t75" style="width:20.4pt;height:18.35pt" o:ole="">
                              <v:imagedata r:id="rId6" o:title=""/>
                            </v:shape>
                            <w:control r:id="rId142" w:name="DefaultOcxName201" w:shapeid="_x0000_i1607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Litvánia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9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0" type="#_x0000_t75" style="width:20.4pt;height:18.35pt" o:ole="">
                              <v:imagedata r:id="rId6" o:title=""/>
                            </v:shape>
                            <w:control r:id="rId143" w:name="DefaultOcxName2110" w:shapeid="_x0000_i1610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Spanyolország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1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3" type="#_x0000_t75" style="width:20.4pt;height:18.35pt" o:ole="">
                              <v:imagedata r:id="rId6" o:title=""/>
                            </v:shape>
                            <w:control r:id="rId144" w:name="DefaultOcxName221" w:shapeid="_x0000_i1613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Észtország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3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6" type="#_x0000_t75" style="width:20.4pt;height:18.35pt" o:ole="">
                              <v:imagedata r:id="rId6" o:title=""/>
                            </v:shape>
                            <w:control r:id="rId145" w:name="DefaultOcxName231" w:shapeid="_x0000_i1616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Luxembourg                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5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9" type="#_x0000_t75" style="width:20.4pt;height:18.35pt" o:ole="">
                              <v:imagedata r:id="rId6" o:title=""/>
                            </v:shape>
                            <w:control r:id="rId146" w:name="DefaultOcxName241" w:shapeid="_x0000_i1619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Svédország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9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2" type="#_x0000_t75" style="width:20.4pt;height:18.35pt" o:ole="">
                              <v:imagedata r:id="rId6" o:title=""/>
                            </v:shape>
                            <w:control r:id="rId147" w:name="DefaultOcxName251" w:shapeid="_x0000_i1622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Finnország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5" type="#_x0000_t75" style="width:20.4pt;height:18.35pt" o:ole="">
                              <v:imagedata r:id="rId6" o:title=""/>
                            </v:shape>
                            <w:control r:id="rId148" w:name="DefaultOcxName261" w:shapeid="_x0000_i1625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Málta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8" type="#_x0000_t75" style="width:20.4pt;height:18.35pt" o:ole="">
                              <v:imagedata r:id="rId6" o:title=""/>
                            </v:shape>
                            <w:control r:id="rId149" w:name="DefaultOcxName271" w:shapeid="_x0000_i1628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Egyesült Királyság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2"/>
                  </w:tblGrid>
                  <w:tr w:rsidR="0095593D" w:rsidRPr="009559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5593D" w:rsidRPr="0095593D" w:rsidRDefault="0095593D" w:rsidP="009559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559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1" type="#_x0000_t75" style="width:20.4pt;height:18.35pt" o:ole="">
                              <v:imagedata r:id="rId6" o:title=""/>
                            </v:shape>
                            <w:control r:id="rId150" w:name="DefaultOcxName281" w:shapeid="_x0000_i1631"/>
                          </w:object>
                        </w:r>
                        <w:r w:rsidRPr="0095593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Franciaország</w:t>
                        </w:r>
                      </w:p>
                    </w:tc>
                  </w:tr>
                </w:tbl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</w:tblGrid>
      <w:tr w:rsidR="0095593D" w:rsidRPr="0095593D" w:rsidTr="0095593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5593D" w:rsidRPr="0095593D" w:rsidRDefault="0095593D" w:rsidP="009559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95593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Milyen funkcióban dolgozik a vállalatánál?</w:t>
            </w:r>
          </w:p>
        </w:tc>
      </w:tr>
      <w:tr w:rsidR="0095593D" w:rsidRPr="0095593D" w:rsidTr="00955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</w:tblGrid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4" type="#_x0000_t75" style="width:20.4pt;height:18.35pt" o:ole="">
                        <v:imagedata r:id="rId6" o:title=""/>
                      </v:shape>
                      <w:control r:id="rId151" w:name="DefaultOcxName291" w:shapeid="_x0000_i1634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Jogi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7" type="#_x0000_t75" style="width:20.4pt;height:18.35pt" o:ole="">
                        <v:imagedata r:id="rId6" o:title=""/>
                      </v:shape>
                      <w:control r:id="rId152" w:name="DefaultOcxName301" w:shapeid="_x0000_i1637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Értékesítési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0" type="#_x0000_t75" style="width:20.4pt;height:18.35pt" o:ole="">
                        <v:imagedata r:id="rId6" o:title=""/>
                      </v:shape>
                      <w:control r:id="rId153" w:name="DefaultOcxName314" w:shapeid="_x0000_i1640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Beszerzési</w:t>
                  </w:r>
                </w:p>
              </w:tc>
            </w:tr>
            <w:tr w:rsidR="0095593D" w:rsidRPr="00955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93D" w:rsidRPr="0095593D" w:rsidRDefault="0095593D" w:rsidP="00955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55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3" type="#_x0000_t75" style="width:20.4pt;height:18.35pt" o:ole="">
                        <v:imagedata r:id="rId6" o:title=""/>
                      </v:shape>
                      <w:control r:id="rId154" w:name="DefaultOcxName321" w:shapeid="_x0000_i1643"/>
                    </w:object>
                  </w:r>
                  <w:r w:rsidRPr="0095593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Testületi</w:t>
                  </w:r>
                </w:p>
              </w:tc>
            </w:tr>
          </w:tbl>
          <w:p w:rsidR="0095593D" w:rsidRPr="0095593D" w:rsidRDefault="0095593D" w:rsidP="009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5593D" w:rsidRPr="0095593D" w:rsidRDefault="0095593D" w:rsidP="0095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95593D" w:rsidRDefault="0095593D">
      <w:pPr>
        <w:rPr>
          <w:lang w:val="en-GB"/>
        </w:rPr>
      </w:pPr>
    </w:p>
    <w:p w:rsidR="0095593D" w:rsidRPr="0095593D" w:rsidRDefault="0095593D" w:rsidP="0095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proofErr w:type="gramStart"/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Nagyon köszönjük, hogy időt és fáradságot fordított arra, hogy a Supply Chain Initiative és vele együtt a helyes kereskedelmi gyakorlatok végrehajtásával kapcsolatban pontos adatokat gyűjthessünk össze.</w:t>
      </w:r>
      <w:proofErr w:type="gramEnd"/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br/>
      </w:r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br/>
        <w:t xml:space="preserve">Amennyiben kérdése van a felmérés tartalmával kapcsolatban, kérjük, írja </w:t>
      </w:r>
      <w:proofErr w:type="gramStart"/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>meg</w:t>
      </w:r>
      <w:proofErr w:type="gramEnd"/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t xml:space="preserve"> az alábbi címre: </w:t>
      </w:r>
      <w:hyperlink r:id="rId155" w:history="1">
        <w:r w:rsidRPr="009559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BE"/>
          </w:rPr>
          <w:t>jimbert@eurocoop.coop</w:t>
        </w:r>
      </w:hyperlink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br/>
      </w:r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br/>
        <w:t>Ha technikai problémája adódik, kérjük, vegye fel a kapcsolatot velünk az alábbi címen: </w:t>
      </w:r>
      <w:hyperlink r:id="rId156" w:history="1">
        <w:r w:rsidRPr="009559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fr-BE"/>
          </w:rPr>
          <w:t>ariane.valsamis@dedicated.be</w:t>
        </w:r>
      </w:hyperlink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br/>
      </w:r>
      <w:r w:rsidRPr="0095593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BE"/>
        </w:rPr>
        <w:br/>
        <w:t>Kérjük, ellenőrizze a „Jóváhagyás” mezőt, majd kattintson a „Küldés” lehetőségre</w:t>
      </w:r>
    </w:p>
    <w:p w:rsidR="0095593D" w:rsidRPr="001D46DB" w:rsidRDefault="0095593D">
      <w:pPr>
        <w:rPr>
          <w:lang w:val="en-GB"/>
        </w:rPr>
      </w:pPr>
    </w:p>
    <w:sectPr w:rsidR="0095593D" w:rsidRPr="001D46D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B"/>
    <w:rsid w:val="00100755"/>
    <w:rsid w:val="001D46DB"/>
    <w:rsid w:val="008D63ED"/>
    <w:rsid w:val="0095593D"/>
    <w:rsid w:val="00D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6DB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5593D"/>
  </w:style>
  <w:style w:type="character" w:customStyle="1" w:styleId="fontrepsoft">
    <w:name w:val="fontrepsoft"/>
    <w:basedOn w:val="Policepardfaut"/>
    <w:rsid w:val="0095593D"/>
  </w:style>
  <w:style w:type="character" w:customStyle="1" w:styleId="fontunitsoft">
    <w:name w:val="fontunitsoft"/>
    <w:basedOn w:val="Policepardfaut"/>
    <w:rsid w:val="0095593D"/>
  </w:style>
  <w:style w:type="character" w:customStyle="1" w:styleId="fontlignesoft">
    <w:name w:val="fontlignesoft"/>
    <w:basedOn w:val="Policepardfaut"/>
    <w:rsid w:val="0095593D"/>
  </w:style>
  <w:style w:type="character" w:customStyle="1" w:styleId="fonttabsoft">
    <w:name w:val="fonttabsoft"/>
    <w:basedOn w:val="Policepardfaut"/>
    <w:rsid w:val="0095593D"/>
  </w:style>
  <w:style w:type="character" w:styleId="Lienhypertexte">
    <w:name w:val="Hyperlink"/>
    <w:basedOn w:val="Policepardfaut"/>
    <w:uiPriority w:val="99"/>
    <w:semiHidden/>
    <w:unhideWhenUsed/>
    <w:rsid w:val="00955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6DB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5593D"/>
  </w:style>
  <w:style w:type="character" w:customStyle="1" w:styleId="fontrepsoft">
    <w:name w:val="fontrepsoft"/>
    <w:basedOn w:val="Policepardfaut"/>
    <w:rsid w:val="0095593D"/>
  </w:style>
  <w:style w:type="character" w:customStyle="1" w:styleId="fontunitsoft">
    <w:name w:val="fontunitsoft"/>
    <w:basedOn w:val="Policepardfaut"/>
    <w:rsid w:val="0095593D"/>
  </w:style>
  <w:style w:type="character" w:customStyle="1" w:styleId="fontlignesoft">
    <w:name w:val="fontlignesoft"/>
    <w:basedOn w:val="Policepardfaut"/>
    <w:rsid w:val="0095593D"/>
  </w:style>
  <w:style w:type="character" w:customStyle="1" w:styleId="fonttabsoft">
    <w:name w:val="fonttabsoft"/>
    <w:basedOn w:val="Policepardfaut"/>
    <w:rsid w:val="0095593D"/>
  </w:style>
  <w:style w:type="character" w:styleId="Lienhypertexte">
    <w:name w:val="Hyperlink"/>
    <w:basedOn w:val="Policepardfaut"/>
    <w:uiPriority w:val="99"/>
    <w:semiHidden/>
    <w:unhideWhenUsed/>
    <w:rsid w:val="00955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hyperlink" Target="mailto:jimbert@eurocoop.coop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hyperlink" Target="mailto:ariane.valsamis@dedicated.be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2856</Words>
  <Characters>15714</Characters>
  <Application>Microsoft Office Word</Application>
  <DocSecurity>0</DocSecurity>
  <Lines>130</Lines>
  <Paragraphs>37</Paragraphs>
  <ScaleCrop>false</ScaleCrop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4</cp:revision>
  <dcterms:created xsi:type="dcterms:W3CDTF">2014-07-03T09:36:00Z</dcterms:created>
  <dcterms:modified xsi:type="dcterms:W3CDTF">2014-08-27T09:36:00Z</dcterms:modified>
</cp:coreProperties>
</file>