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57" w:rsidRPr="0025016B" w:rsidRDefault="00DD4957" w:rsidP="00A328D9">
      <w:pPr>
        <w:jc w:val="center"/>
        <w:rPr>
          <w:b/>
          <w:lang w:val="da-DK"/>
        </w:rPr>
      </w:pPr>
      <w:r w:rsidRPr="0025016B">
        <w:rPr>
          <w:b/>
          <w:noProof/>
          <w:lang w:val="da-DK" w:eastAsia="da-DK"/>
        </w:rPr>
        <w:drawing>
          <wp:inline distT="0" distB="0" distL="0" distR="0">
            <wp:extent cx="3219450" cy="803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8" cstate="print">
                      <a:extLst>
                        <a:ext uri="{28A0092B-C50C-407E-A947-70E740481C1C}">
                          <a14:useLocalDpi xmlns:a14="http://schemas.microsoft.com/office/drawing/2010/main" val="0"/>
                        </a:ext>
                      </a:extLst>
                    </a:blip>
                    <a:srcRect r="15809"/>
                    <a:stretch/>
                  </pic:blipFill>
                  <pic:spPr bwMode="auto">
                    <a:xfrm>
                      <a:off x="0" y="0"/>
                      <a:ext cx="3229670" cy="805818"/>
                    </a:xfrm>
                    <a:prstGeom prst="rect">
                      <a:avLst/>
                    </a:prstGeom>
                    <a:ln>
                      <a:noFill/>
                    </a:ln>
                    <a:extLst>
                      <a:ext uri="{53640926-AAD7-44D8-BBD7-CCE9431645EC}">
                        <a14:shadowObscured xmlns:a14="http://schemas.microsoft.com/office/drawing/2010/main"/>
                      </a:ext>
                    </a:extLst>
                  </pic:spPr>
                </pic:pic>
              </a:graphicData>
            </a:graphic>
          </wp:inline>
        </w:drawing>
      </w:r>
    </w:p>
    <w:p w:rsidR="00A328D9" w:rsidRPr="0025016B" w:rsidRDefault="00E9409A" w:rsidP="00A328D9">
      <w:pPr>
        <w:jc w:val="center"/>
        <w:rPr>
          <w:b/>
          <w:sz w:val="26"/>
          <w:szCs w:val="26"/>
          <w:lang w:val="da-DK"/>
        </w:rPr>
      </w:pPr>
      <w:r w:rsidRPr="0025016B">
        <w:rPr>
          <w:b/>
          <w:sz w:val="26"/>
          <w:szCs w:val="26"/>
          <w:lang w:val="da-DK"/>
        </w:rPr>
        <w:t>Hensigtserklæring</w:t>
      </w:r>
    </w:p>
    <w:p w:rsidR="005C1A89" w:rsidRPr="0025016B" w:rsidRDefault="005C1A89" w:rsidP="00F00463">
      <w:pPr>
        <w:spacing w:after="0" w:line="240" w:lineRule="auto"/>
        <w:jc w:val="both"/>
        <w:rPr>
          <w:lang w:val="da-DK"/>
        </w:rPr>
      </w:pPr>
    </w:p>
    <w:p w:rsidR="00F00463" w:rsidRPr="0025016B" w:rsidRDefault="00F00463" w:rsidP="00F00463">
      <w:pPr>
        <w:spacing w:after="0" w:line="240" w:lineRule="auto"/>
        <w:jc w:val="both"/>
        <w:rPr>
          <w:lang w:val="da-DK"/>
        </w:rPr>
      </w:pPr>
    </w:p>
    <w:p w:rsidR="00F00463" w:rsidRPr="0025016B" w:rsidRDefault="00E9409A" w:rsidP="00F00463">
      <w:pPr>
        <w:spacing w:after="0" w:line="240" w:lineRule="auto"/>
        <w:jc w:val="both"/>
        <w:rPr>
          <w:lang w:val="da-DK"/>
        </w:rPr>
      </w:pPr>
      <w:r w:rsidRPr="0025016B">
        <w:rPr>
          <w:lang w:val="da-DK"/>
        </w:rPr>
        <w:t>Dato</w:t>
      </w:r>
      <w:r w:rsidR="00F00463" w:rsidRPr="0025016B">
        <w:rPr>
          <w:lang w:val="da-DK"/>
        </w:rPr>
        <w:t>:</w:t>
      </w:r>
    </w:p>
    <w:p w:rsidR="005C1A89" w:rsidRPr="0025016B" w:rsidRDefault="005C1A89" w:rsidP="00F00463">
      <w:pPr>
        <w:spacing w:after="0" w:line="240" w:lineRule="auto"/>
        <w:jc w:val="both"/>
        <w:rPr>
          <w:lang w:val="da-DK"/>
        </w:rPr>
      </w:pPr>
    </w:p>
    <w:p w:rsidR="005C1A89" w:rsidRPr="0025016B" w:rsidRDefault="005C1A89" w:rsidP="00F00463">
      <w:pPr>
        <w:spacing w:after="0" w:line="240" w:lineRule="auto"/>
        <w:jc w:val="both"/>
        <w:rPr>
          <w:lang w:val="da-DK"/>
        </w:rPr>
      </w:pPr>
    </w:p>
    <w:p w:rsidR="00991F28" w:rsidRPr="0025016B" w:rsidRDefault="00991F28" w:rsidP="00F00463">
      <w:pPr>
        <w:spacing w:after="0" w:line="240" w:lineRule="auto"/>
        <w:jc w:val="both"/>
        <w:rPr>
          <w:lang w:val="da-DK"/>
        </w:rPr>
      </w:pPr>
    </w:p>
    <w:p w:rsidR="00E9409A" w:rsidRPr="0025016B" w:rsidRDefault="00E9409A" w:rsidP="00F00463">
      <w:pPr>
        <w:spacing w:after="0" w:line="240" w:lineRule="auto"/>
        <w:jc w:val="both"/>
        <w:rPr>
          <w:lang w:val="da-DK"/>
        </w:rPr>
      </w:pPr>
      <w:r w:rsidRPr="0025016B">
        <w:rPr>
          <w:lang w:val="da-DK"/>
        </w:rPr>
        <w:t>Modtager</w:t>
      </w:r>
      <w:r w:rsidR="00BA0AC8" w:rsidRPr="0025016B">
        <w:rPr>
          <w:lang w:val="da-DK"/>
        </w:rPr>
        <w:t>:</w:t>
      </w:r>
      <w:r w:rsidRPr="0025016B">
        <w:rPr>
          <w:lang w:val="da-DK"/>
        </w:rPr>
        <w:t xml:space="preserve"> Den specifikke</w:t>
      </w:r>
      <w:r w:rsidR="00F22993" w:rsidRPr="0025016B">
        <w:rPr>
          <w:lang w:val="da-DK"/>
        </w:rPr>
        <w:t xml:space="preserve"> branche</w:t>
      </w:r>
      <w:r w:rsidRPr="0025016B">
        <w:rPr>
          <w:lang w:val="da-DK"/>
        </w:rPr>
        <w:t>organisation</w:t>
      </w:r>
      <w:r w:rsidR="00F22993" w:rsidRPr="0025016B">
        <w:rPr>
          <w:lang w:val="da-DK"/>
        </w:rPr>
        <w:t xml:space="preserve"> i EU</w:t>
      </w:r>
      <w:r w:rsidRPr="0025016B">
        <w:rPr>
          <w:lang w:val="da-DK"/>
        </w:rPr>
        <w:t>, som afsendervirksomheden er en del af.</w:t>
      </w:r>
    </w:p>
    <w:p w:rsidR="00A328D9" w:rsidRPr="0025016B" w:rsidRDefault="00A328D9" w:rsidP="00F00463">
      <w:pPr>
        <w:spacing w:after="0" w:line="240" w:lineRule="auto"/>
        <w:jc w:val="both"/>
        <w:rPr>
          <w:lang w:val="da-DK"/>
        </w:rPr>
      </w:pPr>
    </w:p>
    <w:p w:rsidR="00A328D9" w:rsidRPr="0025016B" w:rsidRDefault="00A328D9" w:rsidP="00F00463">
      <w:pPr>
        <w:spacing w:after="0" w:line="240" w:lineRule="auto"/>
        <w:jc w:val="both"/>
        <w:rPr>
          <w:lang w:val="da-DK"/>
        </w:rPr>
      </w:pPr>
    </w:p>
    <w:p w:rsidR="00991F28" w:rsidRPr="0025016B" w:rsidRDefault="00991F28" w:rsidP="00F00463">
      <w:pPr>
        <w:spacing w:after="0" w:line="240" w:lineRule="auto"/>
        <w:jc w:val="both"/>
        <w:rPr>
          <w:b/>
          <w:u w:val="single"/>
          <w:lang w:val="da-DK"/>
        </w:rPr>
      </w:pPr>
    </w:p>
    <w:p w:rsidR="00A328D9" w:rsidRPr="0025016B" w:rsidRDefault="00BA0AC8" w:rsidP="00F00463">
      <w:pPr>
        <w:spacing w:after="0" w:line="240" w:lineRule="auto"/>
        <w:jc w:val="both"/>
        <w:rPr>
          <w:b/>
          <w:i/>
          <w:u w:val="single"/>
          <w:lang w:val="da-DK"/>
        </w:rPr>
      </w:pPr>
      <w:r w:rsidRPr="0025016B">
        <w:rPr>
          <w:b/>
          <w:u w:val="single"/>
          <w:lang w:val="da-DK"/>
        </w:rPr>
        <w:t>[</w:t>
      </w:r>
      <w:r w:rsidR="00F22993" w:rsidRPr="0025016B">
        <w:rPr>
          <w:b/>
          <w:u w:val="single"/>
          <w:lang w:val="da-DK"/>
        </w:rPr>
        <w:t>Virksomhedens navn</w:t>
      </w:r>
      <w:r w:rsidRPr="0025016B">
        <w:rPr>
          <w:b/>
          <w:u w:val="single"/>
          <w:lang w:val="da-DK"/>
        </w:rPr>
        <w:t xml:space="preserve">] </w:t>
      </w:r>
      <w:r w:rsidR="00F22993" w:rsidRPr="0025016B">
        <w:rPr>
          <w:b/>
          <w:u w:val="single"/>
          <w:lang w:val="da-DK"/>
        </w:rPr>
        <w:t xml:space="preserve">bekræfter hermed intentionen om at implementere </w:t>
      </w:r>
      <w:r w:rsidR="00F22993" w:rsidRPr="0025016B">
        <w:rPr>
          <w:b/>
          <w:i/>
          <w:u w:val="single"/>
          <w:lang w:val="da-DK"/>
        </w:rPr>
        <w:t xml:space="preserve">The Principles of Good </w:t>
      </w:r>
      <w:proofErr w:type="spellStart"/>
      <w:r w:rsidR="00F22993" w:rsidRPr="0025016B">
        <w:rPr>
          <w:b/>
          <w:i/>
          <w:u w:val="single"/>
          <w:lang w:val="da-DK"/>
        </w:rPr>
        <w:t>Practice</w:t>
      </w:r>
      <w:proofErr w:type="spellEnd"/>
    </w:p>
    <w:p w:rsidR="00A328D9" w:rsidRPr="0025016B" w:rsidRDefault="00A328D9" w:rsidP="00F00463">
      <w:pPr>
        <w:spacing w:after="0" w:line="240" w:lineRule="auto"/>
        <w:jc w:val="both"/>
        <w:rPr>
          <w:lang w:val="da-DK"/>
        </w:rPr>
      </w:pPr>
    </w:p>
    <w:p w:rsidR="00A328D9" w:rsidRPr="0025016B" w:rsidRDefault="00A328D9" w:rsidP="00F00463">
      <w:pPr>
        <w:spacing w:after="0" w:line="240" w:lineRule="auto"/>
        <w:jc w:val="both"/>
        <w:rPr>
          <w:lang w:val="da-DK"/>
        </w:rPr>
      </w:pPr>
    </w:p>
    <w:p w:rsidR="00991F28" w:rsidRPr="0025016B" w:rsidRDefault="00991F28" w:rsidP="00F00463">
      <w:pPr>
        <w:spacing w:after="0" w:line="240" w:lineRule="auto"/>
        <w:jc w:val="both"/>
        <w:rPr>
          <w:lang w:val="da-DK"/>
        </w:rPr>
      </w:pPr>
    </w:p>
    <w:p w:rsidR="00A328D9" w:rsidRPr="0025016B" w:rsidRDefault="00F22993" w:rsidP="00F00463">
      <w:pPr>
        <w:spacing w:after="0" w:line="240" w:lineRule="auto"/>
        <w:jc w:val="both"/>
        <w:rPr>
          <w:lang w:val="da-DK"/>
        </w:rPr>
      </w:pPr>
      <w:r w:rsidRPr="0025016B">
        <w:rPr>
          <w:lang w:val="da-DK"/>
        </w:rPr>
        <w:t xml:space="preserve">Jeg bekræfter hermed, at [virksomhedens navn] forpligter sig til </w:t>
      </w:r>
      <w:r w:rsidRPr="0025016B">
        <w:rPr>
          <w:i/>
          <w:lang w:val="da-DK"/>
        </w:rPr>
        <w:t xml:space="preserve">The Principels of Good </w:t>
      </w:r>
      <w:proofErr w:type="spellStart"/>
      <w:r w:rsidRPr="0025016B">
        <w:rPr>
          <w:i/>
          <w:lang w:val="da-DK"/>
        </w:rPr>
        <w:t>Practice</w:t>
      </w:r>
      <w:proofErr w:type="spellEnd"/>
      <w:r w:rsidRPr="0025016B">
        <w:rPr>
          <w:lang w:val="da-DK"/>
        </w:rPr>
        <w:t xml:space="preserve"> i business-to-business handler i fødevareforsyningskæden, og at virksomheden støtter rammerne for implementeringen og håndhævelsen af denne.</w:t>
      </w:r>
    </w:p>
    <w:p w:rsidR="00A328D9" w:rsidRPr="0025016B" w:rsidRDefault="00A328D9" w:rsidP="00F00463">
      <w:pPr>
        <w:spacing w:after="0" w:line="240" w:lineRule="auto"/>
        <w:jc w:val="both"/>
        <w:rPr>
          <w:lang w:val="da-DK"/>
        </w:rPr>
      </w:pPr>
    </w:p>
    <w:p w:rsidR="00F22993" w:rsidRPr="0025016B" w:rsidRDefault="004F1C3F" w:rsidP="00F00463">
      <w:pPr>
        <w:spacing w:after="0" w:line="240" w:lineRule="auto"/>
        <w:jc w:val="both"/>
        <w:rPr>
          <w:lang w:val="da-DK"/>
        </w:rPr>
      </w:pPr>
      <w:r w:rsidRPr="0025016B">
        <w:rPr>
          <w:lang w:val="da-DK"/>
        </w:rPr>
        <w:t xml:space="preserve">Det giver god forretningsmæssig mening at støtte disse principper og </w:t>
      </w:r>
      <w:r w:rsidRPr="0025016B">
        <w:rPr>
          <w:i/>
          <w:lang w:val="da-DK"/>
        </w:rPr>
        <w:t xml:space="preserve">The Supply Chain </w:t>
      </w:r>
      <w:proofErr w:type="spellStart"/>
      <w:r w:rsidRPr="0025016B">
        <w:rPr>
          <w:i/>
          <w:lang w:val="da-DK"/>
        </w:rPr>
        <w:t>Initiative</w:t>
      </w:r>
      <w:proofErr w:type="spellEnd"/>
      <w:r w:rsidRPr="0025016B">
        <w:rPr>
          <w:lang w:val="da-DK"/>
        </w:rPr>
        <w:t xml:space="preserve"> giver os mulighed for at tydeliggøre, at vi tager dette engagement alvorligt.  </w:t>
      </w:r>
    </w:p>
    <w:p w:rsidR="00A328D9" w:rsidRPr="0025016B" w:rsidRDefault="00A328D9" w:rsidP="00F00463">
      <w:pPr>
        <w:spacing w:after="0" w:line="240" w:lineRule="auto"/>
        <w:jc w:val="both"/>
        <w:rPr>
          <w:lang w:val="da-DK"/>
        </w:rPr>
      </w:pPr>
    </w:p>
    <w:p w:rsidR="004F1C3F" w:rsidRPr="0025016B" w:rsidRDefault="004F1C3F" w:rsidP="00F00463">
      <w:pPr>
        <w:spacing w:after="0" w:line="240" w:lineRule="auto"/>
        <w:jc w:val="both"/>
        <w:rPr>
          <w:lang w:val="da-DK"/>
        </w:rPr>
      </w:pPr>
      <w:r w:rsidRPr="0025016B">
        <w:rPr>
          <w:lang w:val="da-DK"/>
        </w:rPr>
        <w:t xml:space="preserve">Jeg er bevidst om, at jeg med denne hensigtserklæring forpligter mig til </w:t>
      </w:r>
      <w:r w:rsidR="0031008F" w:rsidRPr="0025016B">
        <w:rPr>
          <w:lang w:val="da-DK"/>
        </w:rPr>
        <w:t>de</w:t>
      </w:r>
      <w:r w:rsidRPr="0025016B">
        <w:rPr>
          <w:lang w:val="da-DK"/>
        </w:rPr>
        <w:t xml:space="preserve"> krav, som </w:t>
      </w:r>
      <w:r w:rsidR="0031008F" w:rsidRPr="0025016B">
        <w:rPr>
          <w:lang w:val="da-DK"/>
        </w:rPr>
        <w:t xml:space="preserve">kort </w:t>
      </w:r>
      <w:r w:rsidRPr="0025016B">
        <w:rPr>
          <w:lang w:val="da-DK"/>
        </w:rPr>
        <w:t xml:space="preserve">er skitseret i bilagene nedenfor. </w:t>
      </w:r>
    </w:p>
    <w:p w:rsidR="004F1C3F" w:rsidRPr="0025016B" w:rsidRDefault="004F1C3F" w:rsidP="00F00463">
      <w:pPr>
        <w:spacing w:after="0" w:line="240" w:lineRule="auto"/>
        <w:jc w:val="both"/>
        <w:rPr>
          <w:lang w:val="da-DK"/>
        </w:rPr>
      </w:pPr>
    </w:p>
    <w:p w:rsidR="00A328D9" w:rsidRPr="0025016B" w:rsidRDefault="0031008F" w:rsidP="00F00463">
      <w:pPr>
        <w:spacing w:after="0" w:line="240" w:lineRule="auto"/>
        <w:jc w:val="both"/>
        <w:rPr>
          <w:lang w:val="da-DK"/>
        </w:rPr>
      </w:pPr>
      <w:r w:rsidRPr="0025016B">
        <w:rPr>
          <w:lang w:val="da-DK"/>
        </w:rPr>
        <w:t>Førend</w:t>
      </w:r>
      <w:r w:rsidR="003323F8">
        <w:rPr>
          <w:lang w:val="da-DK"/>
        </w:rPr>
        <w:t xml:space="preserve"> </w:t>
      </w:r>
      <w:r w:rsidRPr="0025016B">
        <w:rPr>
          <w:lang w:val="da-DK"/>
        </w:rPr>
        <w:t>der søges om formel tilmelding, bekræfter jeg, at jeg inde</w:t>
      </w:r>
      <w:r w:rsidR="00991F28" w:rsidRPr="0025016B">
        <w:rPr>
          <w:lang w:val="da-DK"/>
        </w:rPr>
        <w:t xml:space="preserve">n </w:t>
      </w:r>
      <w:r w:rsidRPr="0025016B">
        <w:rPr>
          <w:lang w:val="da-DK"/>
        </w:rPr>
        <w:t>for den nærmeste fremtid og helst før,</w:t>
      </w:r>
      <w:r w:rsidR="00991F28" w:rsidRPr="0025016B">
        <w:rPr>
          <w:lang w:val="da-DK"/>
        </w:rPr>
        <w:t xml:space="preserve"> der er gået seks</w:t>
      </w:r>
      <w:r w:rsidRPr="0025016B">
        <w:rPr>
          <w:lang w:val="da-DK"/>
        </w:rPr>
        <w:t xml:space="preserve"> måneder fra denne hensigtserklæring, har foretaget de nødvendige tiltag, som skal til for at overholde principperne. </w:t>
      </w:r>
    </w:p>
    <w:p w:rsidR="0031008F" w:rsidRPr="0025016B" w:rsidRDefault="0031008F" w:rsidP="00F00463">
      <w:pPr>
        <w:spacing w:after="0" w:line="240" w:lineRule="auto"/>
        <w:jc w:val="both"/>
        <w:rPr>
          <w:lang w:val="da-DK"/>
        </w:rPr>
      </w:pPr>
    </w:p>
    <w:p w:rsidR="00A328D9" w:rsidRPr="0025016B" w:rsidRDefault="00A328D9" w:rsidP="00F00463">
      <w:pPr>
        <w:spacing w:after="0" w:line="240" w:lineRule="auto"/>
        <w:jc w:val="both"/>
        <w:rPr>
          <w:lang w:val="da-DK"/>
        </w:rPr>
      </w:pPr>
    </w:p>
    <w:p w:rsidR="00A328D9" w:rsidRPr="0025016B" w:rsidRDefault="00991F28" w:rsidP="00F00463">
      <w:pPr>
        <w:spacing w:after="0" w:line="240" w:lineRule="auto"/>
        <w:jc w:val="both"/>
        <w:rPr>
          <w:lang w:val="da-DK"/>
        </w:rPr>
      </w:pPr>
      <w:r w:rsidRPr="0025016B">
        <w:rPr>
          <w:lang w:val="da-DK"/>
        </w:rPr>
        <w:t xml:space="preserve">[Underskrevet af en/flere </w:t>
      </w:r>
      <w:r w:rsidR="004E02B8" w:rsidRPr="0025016B">
        <w:rPr>
          <w:lang w:val="da-DK"/>
        </w:rPr>
        <w:t>medarbejder(e</w:t>
      </w:r>
      <w:r w:rsidRPr="0025016B">
        <w:rPr>
          <w:lang w:val="da-DK"/>
        </w:rPr>
        <w:t>) med bemyndigelse til at forpligte hele den EU baserede del af virksomheden og alle afdelinger herunder til principperne]</w:t>
      </w:r>
    </w:p>
    <w:p w:rsidR="00991F28" w:rsidRPr="0025016B" w:rsidRDefault="00991F28">
      <w:pPr>
        <w:rPr>
          <w:lang w:val="da-DK"/>
        </w:rPr>
      </w:pPr>
      <w:r w:rsidRPr="0025016B">
        <w:rPr>
          <w:lang w:val="da-DK"/>
        </w:rPr>
        <w:br w:type="page"/>
      </w:r>
    </w:p>
    <w:p w:rsidR="00F24421" w:rsidRPr="0025016B" w:rsidRDefault="00F24421" w:rsidP="00F00463">
      <w:pPr>
        <w:jc w:val="both"/>
        <w:rPr>
          <w:b/>
          <w:u w:val="single"/>
          <w:lang w:val="da-DK"/>
        </w:rPr>
      </w:pPr>
      <w:r w:rsidRPr="0025016B">
        <w:rPr>
          <w:b/>
          <w:u w:val="single"/>
          <w:lang w:val="da-DK"/>
        </w:rPr>
        <w:lastRenderedPageBreak/>
        <w:t xml:space="preserve">Information </w:t>
      </w:r>
      <w:r w:rsidR="00991F28" w:rsidRPr="0025016B">
        <w:rPr>
          <w:b/>
          <w:u w:val="single"/>
          <w:lang w:val="da-DK"/>
        </w:rPr>
        <w:t>om</w:t>
      </w:r>
      <w:r w:rsidRPr="0025016B">
        <w:rPr>
          <w:b/>
          <w:u w:val="single"/>
          <w:lang w:val="da-DK"/>
        </w:rPr>
        <w:t xml:space="preserve"> [</w:t>
      </w:r>
      <w:r w:rsidR="00991F28" w:rsidRPr="0025016B">
        <w:rPr>
          <w:b/>
          <w:u w:val="single"/>
          <w:lang w:val="da-DK"/>
        </w:rPr>
        <w:t>Virksomhedens navn</w:t>
      </w:r>
      <w:r w:rsidRPr="0025016B">
        <w:rPr>
          <w:b/>
          <w:u w:val="single"/>
          <w:lang w:val="da-DK"/>
        </w:rPr>
        <w:t xml:space="preserve">] </w:t>
      </w:r>
    </w:p>
    <w:p w:rsidR="00AA0A3C" w:rsidRPr="0025016B" w:rsidRDefault="00AA0A3C" w:rsidP="00F00463">
      <w:pPr>
        <w:jc w:val="both"/>
        <w:rPr>
          <w:b/>
          <w:u w:val="single"/>
          <w:lang w:val="da-DK"/>
        </w:rPr>
      </w:pPr>
    </w:p>
    <w:p w:rsidR="00F24421" w:rsidRPr="0025016B" w:rsidRDefault="00F24421" w:rsidP="00F00463">
      <w:pPr>
        <w:jc w:val="both"/>
        <w:rPr>
          <w:b/>
          <w:lang w:val="da-DK"/>
        </w:rPr>
      </w:pPr>
      <w:r w:rsidRPr="0025016B">
        <w:rPr>
          <w:b/>
          <w:lang w:val="da-DK"/>
        </w:rPr>
        <w:t xml:space="preserve"> [</w:t>
      </w:r>
      <w:r w:rsidR="00991F28" w:rsidRPr="0025016B">
        <w:rPr>
          <w:b/>
          <w:lang w:val="da-DK"/>
        </w:rPr>
        <w:t>Virksomhedens navn</w:t>
      </w:r>
      <w:r w:rsidRPr="0025016B">
        <w:rPr>
          <w:b/>
          <w:lang w:val="da-DK"/>
        </w:rPr>
        <w:t xml:space="preserve">] </w:t>
      </w:r>
      <w:r w:rsidR="00991F28" w:rsidRPr="0025016B">
        <w:rPr>
          <w:b/>
          <w:lang w:val="da-DK"/>
        </w:rPr>
        <w:t>Opererer i følgende land(e)</w:t>
      </w:r>
      <w:r w:rsidRPr="0025016B">
        <w:rPr>
          <w:b/>
          <w:lang w:val="da-DK"/>
        </w:rPr>
        <w:t>:</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sectPr w:rsidR="00F24421" w:rsidRPr="0025016B" w:rsidSect="00AC7EE1">
          <w:pgSz w:w="11906" w:h="16838"/>
          <w:pgMar w:top="1440" w:right="1440" w:bottom="1440" w:left="1440" w:header="720" w:footer="720" w:gutter="0"/>
          <w:cols w:space="720"/>
          <w:docGrid w:linePitch="360"/>
        </w:sectPr>
      </w:pP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9" o:title=""/>
          </v:shape>
          <w:control r:id="rId10" w:name="DefaultOcxName110" w:shapeid="_x0000_i1090"/>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Østrig</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093" type="#_x0000_t75" style="width:20.25pt;height:18pt" o:ole="">
            <v:imagedata r:id="rId9" o:title=""/>
          </v:shape>
          <w:control r:id="rId11" w:name="DefaultOcxName1" w:shapeid="_x0000_i1093"/>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Belgien</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096" type="#_x0000_t75" style="width:20.25pt;height:18pt" o:ole="">
            <v:imagedata r:id="rId9" o:title=""/>
          </v:shape>
          <w:control r:id="rId12" w:name="DefaultOcxName2" w:shapeid="_x0000_i1096"/>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Bulgarien</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099" type="#_x0000_t75" style="width:20.25pt;height:18pt" o:ole="">
            <v:imagedata r:id="rId9" o:title=""/>
          </v:shape>
          <w:control r:id="rId13" w:name="DefaultOcxName3" w:shapeid="_x0000_i1099"/>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Kroatien</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02" type="#_x0000_t75" style="width:20.25pt;height:18pt" o:ole="">
            <v:imagedata r:id="rId9" o:title=""/>
          </v:shape>
          <w:control r:id="rId14" w:name="DefaultOcxName4" w:shapeid="_x0000_i1102"/>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Cypern</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05" type="#_x0000_t75" style="width:20.25pt;height:18pt" o:ole="">
            <v:imagedata r:id="rId9" o:title=""/>
          </v:shape>
          <w:control r:id="rId15" w:name="DefaultOcxName5" w:shapeid="_x0000_i1105"/>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Tjekkiet</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08" type="#_x0000_t75" style="width:20.25pt;height:18pt" o:ole="">
            <v:imagedata r:id="rId9" o:title=""/>
          </v:shape>
          <w:control r:id="rId16" w:name="DefaultOcxName6" w:shapeid="_x0000_i1108"/>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Danmark</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lastRenderedPageBreak/>
        <w:object w:dxaOrig="225" w:dyaOrig="225">
          <v:shape id="_x0000_i1111" type="#_x0000_t75" style="width:20.25pt;height:18pt" o:ole="">
            <v:imagedata r:id="rId9" o:title=""/>
          </v:shape>
          <w:control r:id="rId17" w:name="DefaultOcxName7" w:shapeid="_x0000_i1111"/>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Estland</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14" type="#_x0000_t75" style="width:20.25pt;height:18pt" o:ole="">
            <v:imagedata r:id="rId9" o:title=""/>
          </v:shape>
          <w:control r:id="rId18" w:name="DefaultOcxName8" w:shapeid="_x0000_i1114"/>
        </w:object>
      </w:r>
      <w:r w:rsidRPr="0025016B">
        <w:rPr>
          <w:rFonts w:ascii="Arial" w:eastAsia="Times New Roman" w:hAnsi="Arial" w:cs="Arial"/>
          <w:color w:val="333333"/>
          <w:sz w:val="20"/>
          <w:szCs w:val="20"/>
          <w:lang w:val="da-DK"/>
        </w:rPr>
        <w:t> Finland</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17" type="#_x0000_t75" style="width:20.25pt;height:18pt" o:ole="">
            <v:imagedata r:id="rId9" o:title=""/>
          </v:shape>
          <w:control r:id="rId19" w:name="DefaultOcxName9" w:shapeid="_x0000_i1117"/>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Frankrig</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20" type="#_x0000_t75" style="width:20.25pt;height:18pt" o:ole="">
            <v:imagedata r:id="rId9" o:title=""/>
          </v:shape>
          <w:control r:id="rId20" w:name="DefaultOcxName10" w:shapeid="_x0000_i1120"/>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Tyskland</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23" type="#_x0000_t75" style="width:20.25pt;height:18pt" o:ole="">
            <v:imagedata r:id="rId9" o:title=""/>
          </v:shape>
          <w:control r:id="rId21" w:name="DefaultOcxName11" w:shapeid="_x0000_i1123"/>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Grækenland</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26" type="#_x0000_t75" style="width:20.25pt;height:18pt" o:ole="">
            <v:imagedata r:id="rId9" o:title=""/>
          </v:shape>
          <w:control r:id="rId22" w:name="DefaultOcxName12" w:shapeid="_x0000_i1126"/>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Ungarn</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29" type="#_x0000_t75" style="width:20.25pt;height:18pt" o:ole="">
            <v:imagedata r:id="rId9" o:title=""/>
          </v:shape>
          <w:control r:id="rId23" w:name="DefaultOcxName13" w:shapeid="_x0000_i1129"/>
        </w:object>
      </w:r>
      <w:r w:rsidR="00991F28" w:rsidRPr="0025016B">
        <w:rPr>
          <w:rFonts w:ascii="Arial" w:eastAsia="Times New Roman" w:hAnsi="Arial" w:cs="Arial"/>
          <w:color w:val="333333"/>
          <w:sz w:val="20"/>
          <w:szCs w:val="20"/>
          <w:lang w:val="da-DK"/>
        </w:rPr>
        <w:t> Ir</w:t>
      </w:r>
      <w:r w:rsidRPr="0025016B">
        <w:rPr>
          <w:rFonts w:ascii="Arial" w:eastAsia="Times New Roman" w:hAnsi="Arial" w:cs="Arial"/>
          <w:color w:val="333333"/>
          <w:sz w:val="20"/>
          <w:szCs w:val="20"/>
          <w:lang w:val="da-DK"/>
        </w:rPr>
        <w:t>land</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lastRenderedPageBreak/>
        <w:object w:dxaOrig="225" w:dyaOrig="225">
          <v:shape id="_x0000_i1132" type="#_x0000_t75" style="width:20.25pt;height:18pt" o:ole="">
            <v:imagedata r:id="rId9" o:title=""/>
          </v:shape>
          <w:control r:id="rId24" w:name="DefaultOcxName14" w:shapeid="_x0000_i1132"/>
        </w:object>
      </w:r>
      <w:r w:rsidR="00991F28" w:rsidRPr="0025016B">
        <w:rPr>
          <w:rFonts w:ascii="Arial" w:eastAsia="Times New Roman" w:hAnsi="Arial" w:cs="Arial"/>
          <w:color w:val="333333"/>
          <w:sz w:val="20"/>
          <w:szCs w:val="20"/>
          <w:lang w:val="da-DK"/>
        </w:rPr>
        <w:t> Italien</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35" type="#_x0000_t75" style="width:20.25pt;height:18pt" o:ole="">
            <v:imagedata r:id="rId9" o:title=""/>
          </v:shape>
          <w:control r:id="rId25" w:name="DefaultOcxName15" w:shapeid="_x0000_i1135"/>
        </w:object>
      </w:r>
      <w:r w:rsidR="00991F28" w:rsidRPr="0025016B">
        <w:rPr>
          <w:rFonts w:ascii="Arial" w:eastAsia="Times New Roman" w:hAnsi="Arial" w:cs="Arial"/>
          <w:color w:val="333333"/>
          <w:sz w:val="20"/>
          <w:szCs w:val="20"/>
          <w:lang w:val="da-DK"/>
        </w:rPr>
        <w:t>Letland</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38" type="#_x0000_t75" style="width:20.25pt;height:18pt" o:ole="">
            <v:imagedata r:id="rId9" o:title=""/>
          </v:shape>
          <w:control r:id="rId26" w:name="DefaultOcxName16" w:shapeid="_x0000_i1138"/>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Litauen</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41" type="#_x0000_t75" style="width:20.25pt;height:18pt" o:ole="">
            <v:imagedata r:id="rId9" o:title=""/>
          </v:shape>
          <w:control r:id="rId27" w:name="DefaultOcxName17" w:shapeid="_x0000_i1141"/>
        </w:object>
      </w:r>
      <w:r w:rsidRPr="0025016B">
        <w:rPr>
          <w:rFonts w:ascii="Arial" w:eastAsia="Times New Roman" w:hAnsi="Arial" w:cs="Arial"/>
          <w:color w:val="333333"/>
          <w:sz w:val="20"/>
          <w:szCs w:val="20"/>
          <w:lang w:val="da-DK"/>
        </w:rPr>
        <w:t> Luxembourg</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44" type="#_x0000_t75" style="width:20.25pt;height:18pt" o:ole="">
            <v:imagedata r:id="rId9" o:title=""/>
          </v:shape>
          <w:control r:id="rId28" w:name="DefaultOcxName18" w:shapeid="_x0000_i1144"/>
        </w:object>
      </w:r>
      <w:r w:rsidRPr="0025016B">
        <w:rPr>
          <w:rFonts w:ascii="Arial" w:eastAsia="Times New Roman" w:hAnsi="Arial" w:cs="Arial"/>
          <w:color w:val="333333"/>
          <w:sz w:val="20"/>
          <w:szCs w:val="20"/>
          <w:lang w:val="da-DK"/>
        </w:rPr>
        <w:t> Malta</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47" type="#_x0000_t75" style="width:20.25pt;height:18pt" o:ole="">
            <v:imagedata r:id="rId9" o:title=""/>
          </v:shape>
          <w:control r:id="rId29" w:name="DefaultOcxName19" w:shapeid="_x0000_i1147"/>
        </w:object>
      </w:r>
      <w:r w:rsidRPr="0025016B">
        <w:rPr>
          <w:rFonts w:ascii="Arial" w:eastAsia="Times New Roman" w:hAnsi="Arial" w:cs="Arial"/>
          <w:color w:val="333333"/>
          <w:sz w:val="20"/>
          <w:szCs w:val="20"/>
          <w:lang w:val="da-DK"/>
        </w:rPr>
        <w:t> </w:t>
      </w:r>
      <w:r w:rsidR="00991F28" w:rsidRPr="0025016B">
        <w:rPr>
          <w:rFonts w:ascii="Arial" w:eastAsia="Times New Roman" w:hAnsi="Arial" w:cs="Arial"/>
          <w:color w:val="333333"/>
          <w:sz w:val="20"/>
          <w:szCs w:val="20"/>
          <w:lang w:val="da-DK"/>
        </w:rPr>
        <w:t>Holland</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50" type="#_x0000_t75" style="width:20.25pt;height:18pt" o:ole="">
            <v:imagedata r:id="rId9" o:title=""/>
          </v:shape>
          <w:control r:id="rId30" w:name="DefaultOcxName20" w:shapeid="_x0000_i1150"/>
        </w:object>
      </w:r>
      <w:r w:rsidR="00991F28" w:rsidRPr="0025016B">
        <w:rPr>
          <w:rFonts w:ascii="Arial" w:eastAsia="Times New Roman" w:hAnsi="Arial" w:cs="Arial"/>
          <w:color w:val="333333"/>
          <w:sz w:val="20"/>
          <w:szCs w:val="20"/>
          <w:lang w:val="da-DK"/>
        </w:rPr>
        <w:t> Polen</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lastRenderedPageBreak/>
        <w:object w:dxaOrig="225" w:dyaOrig="225">
          <v:shape id="_x0000_i1153" type="#_x0000_t75" style="width:20.25pt;height:18pt" o:ole="">
            <v:imagedata r:id="rId9" o:title=""/>
          </v:shape>
          <w:control r:id="rId31" w:name="DefaultOcxName21" w:shapeid="_x0000_i1153"/>
        </w:object>
      </w:r>
      <w:r w:rsidRPr="0025016B">
        <w:rPr>
          <w:rFonts w:ascii="Arial" w:eastAsia="Times New Roman" w:hAnsi="Arial" w:cs="Arial"/>
          <w:color w:val="333333"/>
          <w:sz w:val="20"/>
          <w:szCs w:val="20"/>
          <w:lang w:val="da-DK"/>
        </w:rPr>
        <w:t> Portugal</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56" type="#_x0000_t75" style="width:20.25pt;height:18pt" o:ole="">
            <v:imagedata r:id="rId9" o:title=""/>
          </v:shape>
          <w:control r:id="rId32" w:name="DefaultOcxName22" w:shapeid="_x0000_i1156"/>
        </w:object>
      </w:r>
      <w:r w:rsidR="00991F28" w:rsidRPr="0025016B">
        <w:rPr>
          <w:rFonts w:ascii="Arial" w:eastAsia="Times New Roman" w:hAnsi="Arial" w:cs="Arial"/>
          <w:color w:val="333333"/>
          <w:sz w:val="20"/>
          <w:szCs w:val="20"/>
          <w:lang w:val="da-DK"/>
        </w:rPr>
        <w:t> </w:t>
      </w:r>
      <w:r w:rsidR="00905238" w:rsidRPr="0025016B">
        <w:rPr>
          <w:rFonts w:ascii="Arial" w:eastAsia="Times New Roman" w:hAnsi="Arial" w:cs="Arial"/>
          <w:color w:val="333333"/>
          <w:sz w:val="20"/>
          <w:szCs w:val="20"/>
          <w:lang w:val="da-DK"/>
        </w:rPr>
        <w:t>Rumænien</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59" type="#_x0000_t75" style="width:20.25pt;height:18pt" o:ole="">
            <v:imagedata r:id="rId9" o:title=""/>
          </v:shape>
          <w:control r:id="rId33" w:name="DefaultOcxName23" w:shapeid="_x0000_i1159"/>
        </w:object>
      </w:r>
      <w:r w:rsidR="00905238" w:rsidRPr="0025016B">
        <w:rPr>
          <w:rFonts w:ascii="Arial" w:eastAsia="Times New Roman" w:hAnsi="Arial" w:cs="Arial"/>
          <w:color w:val="333333"/>
          <w:sz w:val="20"/>
          <w:szCs w:val="20"/>
          <w:lang w:val="da-DK"/>
        </w:rPr>
        <w:t> Slovakiet</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62" type="#_x0000_t75" style="width:20.25pt;height:18pt" o:ole="">
            <v:imagedata r:id="rId9" o:title=""/>
          </v:shape>
          <w:control r:id="rId34" w:name="DefaultOcxName24" w:shapeid="_x0000_i1162"/>
        </w:object>
      </w:r>
      <w:r w:rsidR="00905238" w:rsidRPr="0025016B">
        <w:rPr>
          <w:rFonts w:ascii="Arial" w:eastAsia="Times New Roman" w:hAnsi="Arial" w:cs="Arial"/>
          <w:color w:val="333333"/>
          <w:sz w:val="20"/>
          <w:szCs w:val="20"/>
          <w:lang w:val="da-DK"/>
        </w:rPr>
        <w:t> Slovenien</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65" type="#_x0000_t75" style="width:20.25pt;height:18pt" o:ole="">
            <v:imagedata r:id="rId9" o:title=""/>
          </v:shape>
          <w:control r:id="rId35" w:name="DefaultOcxName25" w:shapeid="_x0000_i1165"/>
        </w:object>
      </w:r>
      <w:r w:rsidR="00905238" w:rsidRPr="0025016B">
        <w:rPr>
          <w:rFonts w:ascii="Arial" w:eastAsia="Times New Roman" w:hAnsi="Arial" w:cs="Arial"/>
          <w:color w:val="333333"/>
          <w:sz w:val="20"/>
          <w:szCs w:val="20"/>
          <w:lang w:val="da-DK"/>
        </w:rPr>
        <w:t> Spanien</w:t>
      </w:r>
    </w:p>
    <w:p w:rsidR="00F24421" w:rsidRPr="0025016B" w:rsidRDefault="00F24421" w:rsidP="00F24421">
      <w:pPr>
        <w:spacing w:after="96" w:line="339" w:lineRule="atLeast"/>
        <w:textAlignment w:val="baseline"/>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68" type="#_x0000_t75" style="width:20.25pt;height:18pt" o:ole="">
            <v:imagedata r:id="rId9" o:title=""/>
          </v:shape>
          <w:control r:id="rId36" w:name="DefaultOcxName26" w:shapeid="_x0000_i1168"/>
        </w:object>
      </w:r>
      <w:r w:rsidR="00905238" w:rsidRPr="0025016B">
        <w:rPr>
          <w:rFonts w:ascii="Arial" w:eastAsia="Times New Roman" w:hAnsi="Arial" w:cs="Arial"/>
          <w:color w:val="333333"/>
          <w:sz w:val="20"/>
          <w:szCs w:val="20"/>
          <w:lang w:val="da-DK"/>
        </w:rPr>
        <w:t> Sverige</w:t>
      </w:r>
    </w:p>
    <w:p w:rsidR="00F24421" w:rsidRPr="0025016B" w:rsidRDefault="00F24421" w:rsidP="00905238">
      <w:pPr>
        <w:spacing w:line="339" w:lineRule="atLeast"/>
        <w:textAlignment w:val="baseline"/>
        <w:rPr>
          <w:b/>
          <w:u w:val="single"/>
          <w:lang w:val="da-DK"/>
        </w:rPr>
        <w:sectPr w:rsidR="00F24421" w:rsidRPr="0025016B" w:rsidSect="00F24421">
          <w:type w:val="continuous"/>
          <w:pgSz w:w="11906" w:h="16838"/>
          <w:pgMar w:top="1440" w:right="1440" w:bottom="1440" w:left="1440" w:header="720" w:footer="720" w:gutter="0"/>
          <w:cols w:num="4" w:space="709"/>
          <w:docGrid w:linePitch="360"/>
        </w:sectPr>
      </w:pPr>
      <w:r w:rsidRPr="0025016B">
        <w:rPr>
          <w:rFonts w:ascii="Arial" w:eastAsia="Times New Roman" w:hAnsi="Arial" w:cs="Arial"/>
          <w:color w:val="333333"/>
          <w:sz w:val="20"/>
          <w:szCs w:val="20"/>
        </w:rPr>
        <w:object w:dxaOrig="225" w:dyaOrig="225">
          <v:shape id="_x0000_i1171" type="#_x0000_t75" style="width:20.25pt;height:18pt" o:ole="">
            <v:imagedata r:id="rId9" o:title=""/>
          </v:shape>
          <w:control r:id="rId37" w:name="DefaultOcxName27" w:shapeid="_x0000_i1171"/>
        </w:object>
      </w:r>
      <w:r w:rsidR="00905238" w:rsidRPr="0025016B">
        <w:rPr>
          <w:rFonts w:ascii="Arial" w:eastAsia="Times New Roman" w:hAnsi="Arial" w:cs="Arial"/>
          <w:color w:val="333333"/>
          <w:sz w:val="20"/>
          <w:szCs w:val="20"/>
          <w:lang w:val="da-DK"/>
        </w:rPr>
        <w:t>Storbritannien</w:t>
      </w:r>
    </w:p>
    <w:p w:rsidR="00F24421" w:rsidRPr="0025016B" w:rsidRDefault="00F24421" w:rsidP="00F00463">
      <w:pPr>
        <w:jc w:val="both"/>
        <w:rPr>
          <w:b/>
          <w:u w:val="single"/>
          <w:lang w:val="da-DK"/>
        </w:rPr>
      </w:pPr>
    </w:p>
    <w:p w:rsidR="00F24421" w:rsidRPr="0025016B" w:rsidRDefault="00F24421" w:rsidP="00F00463">
      <w:pPr>
        <w:jc w:val="both"/>
        <w:rPr>
          <w:b/>
          <w:u w:val="single"/>
          <w:lang w:val="da-DK"/>
        </w:rPr>
      </w:pPr>
    </w:p>
    <w:p w:rsidR="00F24421" w:rsidRPr="0025016B" w:rsidRDefault="00F24421" w:rsidP="00F00463">
      <w:pPr>
        <w:jc w:val="both"/>
        <w:rPr>
          <w:b/>
          <w:lang w:val="da-DK"/>
        </w:rPr>
      </w:pPr>
      <w:r w:rsidRPr="0025016B">
        <w:rPr>
          <w:b/>
          <w:lang w:val="da-DK"/>
        </w:rPr>
        <w:t>[</w:t>
      </w:r>
      <w:r w:rsidR="00905238" w:rsidRPr="0025016B">
        <w:rPr>
          <w:b/>
          <w:lang w:val="da-DK"/>
        </w:rPr>
        <w:t>Virksomhedens navn]</w:t>
      </w:r>
      <w:r w:rsidRPr="0025016B">
        <w:rPr>
          <w:b/>
          <w:lang w:val="da-DK"/>
        </w:rPr>
        <w:t xml:space="preserve"> </w:t>
      </w:r>
      <w:r w:rsidR="00905238" w:rsidRPr="0025016B">
        <w:rPr>
          <w:b/>
          <w:lang w:val="da-DK"/>
        </w:rPr>
        <w:t>arbejder primært med</w:t>
      </w:r>
      <w:r w:rsidRPr="0025016B">
        <w:rPr>
          <w:i/>
          <w:lang w:val="da-DK"/>
        </w:rPr>
        <w:t>:</w:t>
      </w:r>
      <w:r w:rsidR="00D12AAB" w:rsidRPr="0025016B">
        <w:rPr>
          <w:i/>
          <w:lang w:val="da-DK"/>
        </w:rPr>
        <w:t xml:space="preserve"> (</w:t>
      </w:r>
      <w:r w:rsidR="00905238" w:rsidRPr="0025016B">
        <w:rPr>
          <w:i/>
          <w:lang w:val="da-DK"/>
        </w:rPr>
        <w:t>markér en af boksene</w:t>
      </w:r>
      <w:r w:rsidR="00D12AAB" w:rsidRPr="0025016B">
        <w:rPr>
          <w:i/>
          <w:lang w:val="da-DK"/>
        </w:rPr>
        <w:t>)</w:t>
      </w:r>
    </w:p>
    <w:p w:rsidR="00F24421" w:rsidRPr="0025016B" w:rsidRDefault="00F24421" w:rsidP="00F24421">
      <w:pPr>
        <w:spacing w:after="0" w:line="240" w:lineRule="auto"/>
        <w:ind w:right="15"/>
        <w:textAlignment w:val="baseline"/>
        <w:outlineLvl w:val="2"/>
        <w:rPr>
          <w:rFonts w:ascii="Arial" w:eastAsia="Times New Roman" w:hAnsi="Arial" w:cs="Arial"/>
          <w:color w:val="333333"/>
          <w:sz w:val="20"/>
          <w:szCs w:val="20"/>
          <w:lang w:val="da-DK"/>
        </w:rPr>
      </w:pPr>
      <w:r w:rsidRPr="0025016B">
        <w:rPr>
          <w:rFonts w:ascii="Arial" w:eastAsia="Times New Roman" w:hAnsi="Arial" w:cs="Arial"/>
          <w:color w:val="333333"/>
          <w:sz w:val="20"/>
          <w:szCs w:val="20"/>
        </w:rPr>
        <w:object w:dxaOrig="225" w:dyaOrig="225">
          <v:shape id="_x0000_i1174" type="#_x0000_t75" style="width:20.25pt;height:18pt" o:ole="">
            <v:imagedata r:id="rId38" o:title=""/>
          </v:shape>
          <w:control r:id="rId39" w:name="DefaultOcxName441" w:shapeid="_x0000_i1174"/>
        </w:object>
      </w:r>
      <w:r w:rsidRPr="0025016B">
        <w:rPr>
          <w:rFonts w:ascii="Arial" w:eastAsia="Times New Roman" w:hAnsi="Arial" w:cs="Arial"/>
          <w:color w:val="333333"/>
          <w:sz w:val="20"/>
          <w:szCs w:val="20"/>
          <w:lang w:val="da-DK"/>
        </w:rPr>
        <w:t> </w:t>
      </w:r>
      <w:r w:rsidR="00905238" w:rsidRPr="0025016B">
        <w:rPr>
          <w:rFonts w:ascii="Arial" w:eastAsia="Times New Roman" w:hAnsi="Arial" w:cs="Arial"/>
          <w:color w:val="333333"/>
          <w:sz w:val="20"/>
          <w:szCs w:val="20"/>
          <w:lang w:val="da-DK"/>
        </w:rPr>
        <w:t>Landbrug</w:t>
      </w:r>
      <w:r w:rsidRPr="0025016B">
        <w:rPr>
          <w:rFonts w:ascii="Arial" w:eastAsia="Times New Roman" w:hAnsi="Arial" w:cs="Arial"/>
          <w:color w:val="333333"/>
          <w:sz w:val="20"/>
          <w:szCs w:val="20"/>
          <w:lang w:val="da-DK"/>
        </w:rPr>
        <w:t xml:space="preserve">       </w:t>
      </w:r>
      <w:r w:rsidRPr="0025016B">
        <w:rPr>
          <w:rFonts w:ascii="Arial" w:eastAsia="Times New Roman" w:hAnsi="Arial" w:cs="Arial"/>
          <w:color w:val="333333"/>
          <w:sz w:val="20"/>
          <w:szCs w:val="20"/>
        </w:rPr>
        <w:object w:dxaOrig="225" w:dyaOrig="225">
          <v:shape id="_x0000_i1177" type="#_x0000_t75" style="width:20.25pt;height:18pt" o:ole="">
            <v:imagedata r:id="rId40" o:title=""/>
          </v:shape>
          <w:control r:id="rId41" w:name="DefaultOcxName443" w:shapeid="_x0000_i1177"/>
        </w:object>
      </w:r>
      <w:r w:rsidRPr="0025016B">
        <w:rPr>
          <w:rFonts w:ascii="Arial" w:eastAsia="Times New Roman" w:hAnsi="Arial" w:cs="Arial"/>
          <w:color w:val="333333"/>
          <w:sz w:val="20"/>
          <w:szCs w:val="20"/>
          <w:lang w:val="da-DK"/>
        </w:rPr>
        <w:t> </w:t>
      </w:r>
      <w:r w:rsidR="00905238" w:rsidRPr="0025016B">
        <w:rPr>
          <w:rFonts w:ascii="Arial" w:eastAsia="Times New Roman" w:hAnsi="Arial" w:cs="Arial"/>
          <w:color w:val="333333"/>
          <w:sz w:val="20"/>
          <w:szCs w:val="20"/>
          <w:lang w:val="da-DK"/>
        </w:rPr>
        <w:t>Engroshandel</w:t>
      </w:r>
      <w:r w:rsidRPr="0025016B">
        <w:rPr>
          <w:rFonts w:ascii="Arial" w:eastAsia="Times New Roman" w:hAnsi="Arial" w:cs="Arial"/>
          <w:color w:val="333333"/>
          <w:sz w:val="20"/>
          <w:szCs w:val="20"/>
          <w:lang w:val="da-DK"/>
        </w:rPr>
        <w:t xml:space="preserve">         </w:t>
      </w:r>
      <w:r w:rsidRPr="0025016B">
        <w:rPr>
          <w:rFonts w:ascii="Arial" w:eastAsia="Times New Roman" w:hAnsi="Arial" w:cs="Arial"/>
          <w:color w:val="333333"/>
          <w:sz w:val="20"/>
          <w:szCs w:val="20"/>
        </w:rPr>
        <w:object w:dxaOrig="225" w:dyaOrig="225">
          <v:shape id="_x0000_i1180" type="#_x0000_t75" style="width:20.25pt;height:18pt" o:ole="">
            <v:imagedata r:id="rId40" o:title=""/>
          </v:shape>
          <w:control r:id="rId42" w:name="DefaultOcxName444" w:shapeid="_x0000_i1180"/>
        </w:object>
      </w:r>
      <w:r w:rsidR="00905238" w:rsidRPr="0025016B">
        <w:rPr>
          <w:rFonts w:ascii="Arial" w:eastAsia="Times New Roman" w:hAnsi="Arial" w:cs="Arial"/>
          <w:color w:val="333333"/>
          <w:sz w:val="20"/>
          <w:szCs w:val="20"/>
          <w:lang w:val="da-DK"/>
        </w:rPr>
        <w:t>Fremstilling</w:t>
      </w:r>
      <w:r w:rsidRPr="0025016B">
        <w:rPr>
          <w:rFonts w:ascii="Arial" w:eastAsia="Times New Roman" w:hAnsi="Arial" w:cs="Arial"/>
          <w:color w:val="333333"/>
          <w:sz w:val="20"/>
          <w:szCs w:val="20"/>
          <w:lang w:val="da-DK"/>
        </w:rPr>
        <w:t xml:space="preserve">      </w:t>
      </w:r>
      <w:r w:rsidRPr="0025016B">
        <w:rPr>
          <w:rFonts w:ascii="Arial" w:eastAsia="Times New Roman" w:hAnsi="Arial" w:cs="Arial"/>
          <w:color w:val="333333"/>
          <w:sz w:val="20"/>
          <w:szCs w:val="20"/>
        </w:rPr>
        <w:object w:dxaOrig="225" w:dyaOrig="225">
          <v:shape id="_x0000_i1183" type="#_x0000_t75" style="width:20.25pt;height:18pt" o:ole="">
            <v:imagedata r:id="rId40" o:title=""/>
          </v:shape>
          <w:control r:id="rId43" w:name="DefaultOcxName445" w:shapeid="_x0000_i1183"/>
        </w:object>
      </w:r>
      <w:r w:rsidRPr="0025016B">
        <w:rPr>
          <w:rFonts w:ascii="Arial" w:eastAsia="Times New Roman" w:hAnsi="Arial" w:cs="Arial"/>
          <w:color w:val="333333"/>
          <w:sz w:val="20"/>
          <w:szCs w:val="20"/>
          <w:lang w:val="da-DK"/>
        </w:rPr>
        <w:t> </w:t>
      </w:r>
      <w:r w:rsidR="00905238" w:rsidRPr="0025016B">
        <w:rPr>
          <w:rFonts w:ascii="Arial" w:eastAsia="Times New Roman" w:hAnsi="Arial" w:cs="Arial"/>
          <w:color w:val="333333"/>
          <w:sz w:val="20"/>
          <w:szCs w:val="20"/>
          <w:lang w:val="da-DK"/>
        </w:rPr>
        <w:t>Detailsalg</w:t>
      </w:r>
    </w:p>
    <w:p w:rsidR="00F24421" w:rsidRPr="0025016B" w:rsidRDefault="00F24421" w:rsidP="00F00463">
      <w:pPr>
        <w:jc w:val="both"/>
        <w:rPr>
          <w:b/>
          <w:lang w:val="da-DK"/>
        </w:rPr>
      </w:pPr>
    </w:p>
    <w:p w:rsidR="00F24421" w:rsidRPr="0025016B" w:rsidRDefault="00F24421" w:rsidP="00F00463">
      <w:pPr>
        <w:jc w:val="both"/>
        <w:rPr>
          <w:b/>
          <w:lang w:val="da-DK"/>
        </w:rPr>
      </w:pPr>
    </w:p>
    <w:p w:rsidR="00F24421" w:rsidRPr="0025016B" w:rsidRDefault="00F24421" w:rsidP="00F00463">
      <w:pPr>
        <w:jc w:val="both"/>
        <w:rPr>
          <w:b/>
          <w:lang w:val="da-DK"/>
        </w:rPr>
      </w:pPr>
      <w:r w:rsidRPr="0025016B">
        <w:rPr>
          <w:b/>
          <w:lang w:val="da-DK"/>
        </w:rPr>
        <w:t>[</w:t>
      </w:r>
      <w:r w:rsidR="00905238" w:rsidRPr="0025016B">
        <w:rPr>
          <w:b/>
          <w:lang w:val="da-DK"/>
        </w:rPr>
        <w:t>Virksomhedens navn]</w:t>
      </w:r>
      <w:r w:rsidRPr="0025016B">
        <w:rPr>
          <w:b/>
          <w:lang w:val="da-DK"/>
        </w:rPr>
        <w:t xml:space="preserve"> </w:t>
      </w:r>
      <w:r w:rsidR="00905238" w:rsidRPr="0025016B">
        <w:rPr>
          <w:b/>
          <w:lang w:val="da-DK"/>
        </w:rPr>
        <w:t>er en MMV</w:t>
      </w:r>
      <w:r w:rsidRPr="0025016B">
        <w:rPr>
          <w:rStyle w:val="FootnoteReference"/>
          <w:b/>
          <w:lang w:val="da-DK"/>
        </w:rPr>
        <w:footnoteReference w:id="1"/>
      </w:r>
      <w:r w:rsidR="00D12AAB" w:rsidRPr="0025016B">
        <w:rPr>
          <w:b/>
          <w:lang w:val="da-DK"/>
        </w:rPr>
        <w:t xml:space="preserve"> </w:t>
      </w:r>
      <w:r w:rsidR="00D12AAB" w:rsidRPr="0025016B">
        <w:rPr>
          <w:i/>
          <w:lang w:val="da-DK"/>
        </w:rPr>
        <w:t>(</w:t>
      </w:r>
      <w:r w:rsidR="00905238" w:rsidRPr="0025016B">
        <w:rPr>
          <w:i/>
          <w:lang w:val="da-DK"/>
        </w:rPr>
        <w:t>Vælg ja eller nej</w:t>
      </w:r>
      <w:r w:rsidR="00D12AAB" w:rsidRPr="0025016B">
        <w:rPr>
          <w:i/>
          <w:lang w:val="da-DK"/>
        </w:rPr>
        <w:t>)</w:t>
      </w:r>
    </w:p>
    <w:p w:rsidR="00661631" w:rsidRPr="003323F8" w:rsidRDefault="00D66C90" w:rsidP="00661631">
      <w:pPr>
        <w:jc w:val="both"/>
        <w:rPr>
          <w:lang w:val="en-US"/>
        </w:rPr>
      </w:pPr>
      <w:sdt>
        <w:sdtPr>
          <w:rPr>
            <w:lang w:val="en-US"/>
          </w:rPr>
          <w:id w:val="-230625770"/>
          <w:placeholder>
            <w:docPart w:val="DefaultPlaceholder_1082065159"/>
          </w:placeholder>
          <w:dropDownList>
            <w:listItem w:displayText="Yes" w:value="Yes"/>
            <w:listItem w:displayText="No" w:value="No"/>
          </w:dropDownList>
        </w:sdtPr>
        <w:sdtEndPr/>
        <w:sdtContent>
          <w:r w:rsidR="00905238" w:rsidRPr="003323F8">
            <w:rPr>
              <w:lang w:val="en-US"/>
            </w:rPr>
            <w:t>No</w:t>
          </w:r>
        </w:sdtContent>
      </w:sdt>
    </w:p>
    <w:p w:rsidR="00A328D9" w:rsidRPr="003323F8" w:rsidRDefault="00BA0AC8" w:rsidP="00F00463">
      <w:pPr>
        <w:jc w:val="both"/>
        <w:rPr>
          <w:b/>
          <w:lang w:val="en-US"/>
        </w:rPr>
      </w:pPr>
      <w:r w:rsidRPr="003323F8">
        <w:rPr>
          <w:b/>
          <w:lang w:val="en-US"/>
        </w:rPr>
        <w:br w:type="page"/>
      </w:r>
    </w:p>
    <w:p w:rsidR="00A328D9" w:rsidRPr="00912094" w:rsidRDefault="00905238" w:rsidP="00F00463">
      <w:pPr>
        <w:jc w:val="both"/>
        <w:rPr>
          <w:b/>
          <w:u w:val="single"/>
          <w:lang w:val="en-US"/>
        </w:rPr>
      </w:pPr>
      <w:proofErr w:type="spellStart"/>
      <w:r w:rsidRPr="00912094">
        <w:rPr>
          <w:b/>
          <w:u w:val="single"/>
          <w:lang w:val="en-US"/>
        </w:rPr>
        <w:lastRenderedPageBreak/>
        <w:t>Bilag</w:t>
      </w:r>
      <w:proofErr w:type="spellEnd"/>
    </w:p>
    <w:p w:rsidR="00905238" w:rsidRPr="00912094" w:rsidRDefault="00905238" w:rsidP="00F00463">
      <w:pPr>
        <w:jc w:val="both"/>
        <w:rPr>
          <w:b/>
          <w:lang w:val="en-US"/>
        </w:rPr>
      </w:pPr>
      <w:r w:rsidRPr="00912094">
        <w:rPr>
          <w:b/>
          <w:lang w:val="en-US"/>
        </w:rPr>
        <w:t xml:space="preserve">Rammer for </w:t>
      </w:r>
      <w:proofErr w:type="spellStart"/>
      <w:r w:rsidRPr="00912094">
        <w:rPr>
          <w:b/>
          <w:lang w:val="en-US"/>
        </w:rPr>
        <w:t>implementering</w:t>
      </w:r>
      <w:proofErr w:type="spellEnd"/>
      <w:r w:rsidRPr="00912094">
        <w:rPr>
          <w:b/>
          <w:lang w:val="en-US"/>
        </w:rPr>
        <w:t xml:space="preserve"> </w:t>
      </w:r>
      <w:proofErr w:type="spellStart"/>
      <w:proofErr w:type="gramStart"/>
      <w:r w:rsidRPr="00912094">
        <w:rPr>
          <w:b/>
          <w:lang w:val="en-US"/>
        </w:rPr>
        <w:t>af</w:t>
      </w:r>
      <w:proofErr w:type="spellEnd"/>
      <w:proofErr w:type="gramEnd"/>
      <w:r w:rsidRPr="00912094">
        <w:rPr>
          <w:b/>
          <w:lang w:val="en-US"/>
        </w:rPr>
        <w:t xml:space="preserve"> </w:t>
      </w:r>
      <w:r w:rsidRPr="00912094">
        <w:rPr>
          <w:b/>
          <w:i/>
          <w:lang w:val="en-US"/>
        </w:rPr>
        <w:t>The Principles of Good Practice</w:t>
      </w:r>
    </w:p>
    <w:p w:rsidR="00EB5727" w:rsidRPr="0025016B" w:rsidRDefault="00905238" w:rsidP="00F00463">
      <w:pPr>
        <w:jc w:val="both"/>
        <w:rPr>
          <w:b/>
          <w:lang w:val="da-DK"/>
        </w:rPr>
      </w:pPr>
      <w:r w:rsidRPr="0025016B">
        <w:rPr>
          <w:b/>
          <w:lang w:val="da-DK"/>
        </w:rPr>
        <w:t>Virksomhedens forpligtelser</w:t>
      </w:r>
    </w:p>
    <w:tbl>
      <w:tblPr>
        <w:tblStyle w:val="TableGrid"/>
        <w:tblW w:w="0" w:type="auto"/>
        <w:tblLook w:val="04A0" w:firstRow="1" w:lastRow="0" w:firstColumn="1" w:lastColumn="0" w:noHBand="0" w:noVBand="1"/>
      </w:tblPr>
      <w:tblGrid>
        <w:gridCol w:w="9016"/>
      </w:tblGrid>
      <w:tr w:rsidR="00F00463" w:rsidRPr="0025016B" w:rsidTr="00200C51">
        <w:trPr>
          <w:trHeight w:val="2577"/>
        </w:trPr>
        <w:tc>
          <w:tcPr>
            <w:tcW w:w="9242" w:type="dxa"/>
          </w:tcPr>
          <w:p w:rsidR="00F00463" w:rsidRPr="0025016B" w:rsidRDefault="00905238" w:rsidP="00F00463">
            <w:pPr>
              <w:rPr>
                <w:b/>
                <w:lang w:val="da-DK"/>
              </w:rPr>
            </w:pPr>
            <w:r w:rsidRPr="0025016B">
              <w:rPr>
                <w:b/>
                <w:lang w:val="da-DK"/>
              </w:rPr>
              <w:t xml:space="preserve">Kort </w:t>
            </w:r>
            <w:r w:rsidR="00592FF3" w:rsidRPr="0025016B">
              <w:rPr>
                <w:b/>
                <w:lang w:val="da-DK"/>
              </w:rPr>
              <w:t>opsummering</w:t>
            </w:r>
            <w:r w:rsidR="00F00463" w:rsidRPr="0025016B">
              <w:rPr>
                <w:b/>
                <w:lang w:val="da-DK"/>
              </w:rPr>
              <w:t>:</w:t>
            </w:r>
          </w:p>
          <w:p w:rsidR="00592FF3" w:rsidRPr="0025016B" w:rsidRDefault="00592FF3" w:rsidP="00074AA7">
            <w:pPr>
              <w:pStyle w:val="ListParagraph"/>
              <w:numPr>
                <w:ilvl w:val="0"/>
                <w:numId w:val="1"/>
              </w:numPr>
              <w:rPr>
                <w:lang w:val="da-DK"/>
              </w:rPr>
            </w:pPr>
            <w:r w:rsidRPr="0025016B">
              <w:rPr>
                <w:lang w:val="da-DK"/>
              </w:rPr>
              <w:t>Virksomheden kan selv beslutte hvorvidt man vil underskrive aftalen</w:t>
            </w:r>
          </w:p>
          <w:p w:rsidR="00F00463" w:rsidRPr="0025016B" w:rsidRDefault="00592FF3" w:rsidP="00074AA7">
            <w:pPr>
              <w:pStyle w:val="ListParagraph"/>
              <w:numPr>
                <w:ilvl w:val="0"/>
                <w:numId w:val="1"/>
              </w:numPr>
              <w:rPr>
                <w:lang w:val="da-DK"/>
              </w:rPr>
            </w:pPr>
            <w:r w:rsidRPr="0025016B">
              <w:rPr>
                <w:lang w:val="da-DK"/>
              </w:rPr>
              <w:t>Såfremt man beslutter at underskrive</w:t>
            </w:r>
            <w:r w:rsidR="003323F8">
              <w:rPr>
                <w:lang w:val="da-DK"/>
              </w:rPr>
              <w:t>,</w:t>
            </w:r>
            <w:r w:rsidRPr="0025016B">
              <w:rPr>
                <w:lang w:val="da-DK"/>
              </w:rPr>
              <w:t xml:space="preserve"> indvilliger man </w:t>
            </w:r>
            <w:r w:rsidR="003323F8">
              <w:rPr>
                <w:lang w:val="da-DK"/>
              </w:rPr>
              <w:t>i</w:t>
            </w:r>
            <w:r w:rsidRPr="0025016B">
              <w:rPr>
                <w:lang w:val="da-DK"/>
              </w:rPr>
              <w:t xml:space="preserve"> følgende: </w:t>
            </w:r>
          </w:p>
          <w:p w:rsidR="00F00463" w:rsidRPr="0025016B" w:rsidRDefault="00592FF3" w:rsidP="00F00463">
            <w:pPr>
              <w:pStyle w:val="ListParagraph"/>
              <w:numPr>
                <w:ilvl w:val="1"/>
                <w:numId w:val="1"/>
              </w:numPr>
              <w:rPr>
                <w:lang w:val="da-DK"/>
              </w:rPr>
            </w:pPr>
            <w:r w:rsidRPr="0025016B">
              <w:rPr>
                <w:lang w:val="da-DK"/>
              </w:rPr>
              <w:t xml:space="preserve">Overholdelse af </w:t>
            </w:r>
            <w:r w:rsidR="00FF482F" w:rsidRPr="0025016B">
              <w:rPr>
                <w:i/>
                <w:lang w:val="da-DK"/>
              </w:rPr>
              <w:t>T</w:t>
            </w:r>
            <w:r w:rsidRPr="0025016B">
              <w:rPr>
                <w:i/>
                <w:lang w:val="da-DK"/>
              </w:rPr>
              <w:t xml:space="preserve">he Principles of Good </w:t>
            </w:r>
            <w:proofErr w:type="spellStart"/>
            <w:r w:rsidRPr="0025016B">
              <w:rPr>
                <w:i/>
                <w:lang w:val="da-DK"/>
              </w:rPr>
              <w:t>Practice</w:t>
            </w:r>
            <w:proofErr w:type="spellEnd"/>
            <w:r w:rsidRPr="0025016B">
              <w:rPr>
                <w:lang w:val="da-DK"/>
              </w:rPr>
              <w:t xml:space="preserve"> i business-to-business handler i fødevareforsyningskæden</w:t>
            </w:r>
          </w:p>
          <w:p w:rsidR="00F00463" w:rsidRPr="0025016B" w:rsidRDefault="00592FF3" w:rsidP="00F00463">
            <w:pPr>
              <w:pStyle w:val="ListParagraph"/>
              <w:numPr>
                <w:ilvl w:val="1"/>
                <w:numId w:val="1"/>
              </w:numPr>
              <w:rPr>
                <w:lang w:val="da-DK"/>
              </w:rPr>
            </w:pPr>
            <w:r w:rsidRPr="0025016B">
              <w:rPr>
                <w:lang w:val="da-DK"/>
              </w:rPr>
              <w:t xml:space="preserve">At løse alle former for konflikter relateret til principperne gennem de </w:t>
            </w:r>
            <w:proofErr w:type="spellStart"/>
            <w:r w:rsidRPr="0025016B">
              <w:rPr>
                <w:lang w:val="da-DK"/>
              </w:rPr>
              <w:t>predefinerede</w:t>
            </w:r>
            <w:proofErr w:type="spellEnd"/>
            <w:r w:rsidRPr="0025016B">
              <w:rPr>
                <w:lang w:val="da-DK"/>
              </w:rPr>
              <w:t xml:space="preserve"> konflikthåndteringsmuligheder </w:t>
            </w:r>
          </w:p>
          <w:p w:rsidR="00200C51" w:rsidRPr="0025016B" w:rsidRDefault="00200C51" w:rsidP="00DD3A94">
            <w:pPr>
              <w:pStyle w:val="ListParagraph"/>
              <w:numPr>
                <w:ilvl w:val="1"/>
                <w:numId w:val="1"/>
              </w:numPr>
              <w:rPr>
                <w:lang w:val="da-DK"/>
              </w:rPr>
            </w:pPr>
            <w:r w:rsidRPr="0025016B">
              <w:rPr>
                <w:lang w:val="da-DK"/>
              </w:rPr>
              <w:t xml:space="preserve">At implementere alle de obligatoriske tiltag af aftalen </w:t>
            </w:r>
          </w:p>
          <w:p w:rsidR="00F00463" w:rsidRPr="0025016B" w:rsidRDefault="00200C51" w:rsidP="00B54A52">
            <w:pPr>
              <w:pStyle w:val="ListParagraph"/>
              <w:numPr>
                <w:ilvl w:val="1"/>
                <w:numId w:val="1"/>
              </w:numPr>
              <w:rPr>
                <w:b/>
                <w:lang w:val="da-DK"/>
              </w:rPr>
            </w:pPr>
            <w:r w:rsidRPr="0025016B">
              <w:rPr>
                <w:lang w:val="da-DK"/>
              </w:rPr>
              <w:t xml:space="preserve">At registrere sin deltagelse på en </w:t>
            </w:r>
            <w:r w:rsidR="00B54A52" w:rsidRPr="0025016B">
              <w:rPr>
                <w:lang w:val="da-DK"/>
              </w:rPr>
              <w:t>dertil indrettet</w:t>
            </w:r>
            <w:r w:rsidRPr="0025016B">
              <w:rPr>
                <w:lang w:val="da-DK"/>
              </w:rPr>
              <w:t xml:space="preserve"> og offentligt tilgængelig hjemmeside </w:t>
            </w:r>
          </w:p>
        </w:tc>
      </w:tr>
    </w:tbl>
    <w:p w:rsidR="00F00463" w:rsidRPr="0025016B" w:rsidRDefault="00F00463" w:rsidP="00F00463">
      <w:pPr>
        <w:jc w:val="both"/>
        <w:rPr>
          <w:b/>
          <w:lang w:val="da-DK"/>
        </w:rPr>
      </w:pPr>
    </w:p>
    <w:p w:rsidR="000C13B8" w:rsidRPr="0025016B" w:rsidRDefault="000C13B8" w:rsidP="00F00463">
      <w:pPr>
        <w:jc w:val="both"/>
        <w:rPr>
          <w:b/>
          <w:lang w:val="da-DK"/>
        </w:rPr>
      </w:pPr>
    </w:p>
    <w:p w:rsidR="006F41AE" w:rsidRPr="0025016B" w:rsidRDefault="00FF482F" w:rsidP="00F00463">
      <w:pPr>
        <w:jc w:val="both"/>
        <w:rPr>
          <w:b/>
          <w:lang w:val="da-DK"/>
        </w:rPr>
      </w:pPr>
      <w:r w:rsidRPr="0025016B">
        <w:rPr>
          <w:b/>
          <w:lang w:val="da-DK"/>
        </w:rPr>
        <w:t>Obligatoriske krav</w:t>
      </w:r>
    </w:p>
    <w:p w:rsidR="006F41AE" w:rsidRPr="0025016B" w:rsidRDefault="00FF482F" w:rsidP="00F00463">
      <w:pPr>
        <w:jc w:val="both"/>
        <w:rPr>
          <w:u w:val="single"/>
          <w:lang w:val="da-DK"/>
        </w:rPr>
      </w:pPr>
      <w:r w:rsidRPr="0025016B">
        <w:rPr>
          <w:u w:val="single"/>
          <w:lang w:val="da-DK"/>
        </w:rPr>
        <w:t>Før tilmelding</w:t>
      </w:r>
    </w:p>
    <w:p w:rsidR="00CC4B7F" w:rsidRPr="0025016B" w:rsidRDefault="003323F8" w:rsidP="00F00463">
      <w:pPr>
        <w:pStyle w:val="ListParagraph"/>
        <w:numPr>
          <w:ilvl w:val="0"/>
          <w:numId w:val="1"/>
        </w:numPr>
        <w:jc w:val="both"/>
        <w:rPr>
          <w:lang w:val="da-DK"/>
        </w:rPr>
      </w:pPr>
      <w:r>
        <w:rPr>
          <w:lang w:val="da-DK"/>
        </w:rPr>
        <w:t>Sikre</w:t>
      </w:r>
      <w:r w:rsidR="00FF482F" w:rsidRPr="0025016B">
        <w:rPr>
          <w:lang w:val="da-DK"/>
        </w:rPr>
        <w:t xml:space="preserve"> sig at man har ledelsens støtte til tilmelding</w:t>
      </w:r>
    </w:p>
    <w:p w:rsidR="00F77EEB" w:rsidRPr="0025016B" w:rsidRDefault="00FF482F" w:rsidP="00F00463">
      <w:pPr>
        <w:pStyle w:val="ListParagraph"/>
        <w:numPr>
          <w:ilvl w:val="0"/>
          <w:numId w:val="1"/>
        </w:numPr>
        <w:jc w:val="both"/>
        <w:rPr>
          <w:lang w:val="da-DK"/>
        </w:rPr>
      </w:pPr>
      <w:r w:rsidRPr="0025016B">
        <w:rPr>
          <w:lang w:val="da-DK"/>
        </w:rPr>
        <w:t xml:space="preserve">Udføre en </w:t>
      </w:r>
      <w:r w:rsidR="00B50302" w:rsidRPr="0025016B">
        <w:rPr>
          <w:lang w:val="da-DK"/>
        </w:rPr>
        <w:t>vurderings</w:t>
      </w:r>
      <w:r w:rsidRPr="0025016B">
        <w:rPr>
          <w:lang w:val="da-DK"/>
        </w:rPr>
        <w:t xml:space="preserve">proces, hvor man </w:t>
      </w:r>
      <w:r w:rsidR="00B50302" w:rsidRPr="0025016B">
        <w:rPr>
          <w:lang w:val="da-DK"/>
        </w:rPr>
        <w:t xml:space="preserve">gennemgår </w:t>
      </w:r>
      <w:r w:rsidR="00080EEC" w:rsidRPr="0025016B">
        <w:rPr>
          <w:lang w:val="da-DK"/>
        </w:rPr>
        <w:t xml:space="preserve">interne procedurer, så de, så vidt det er muligt, er i overensstemmelse med principperne. Heriblandt (hvis nødvendigt): </w:t>
      </w:r>
      <w:r w:rsidRPr="0025016B">
        <w:rPr>
          <w:lang w:val="da-DK"/>
        </w:rPr>
        <w:t xml:space="preserve"> </w:t>
      </w:r>
    </w:p>
    <w:p w:rsidR="00080EEC" w:rsidRPr="0025016B" w:rsidRDefault="00080EEC" w:rsidP="00F00463">
      <w:pPr>
        <w:pStyle w:val="ListParagraph"/>
        <w:numPr>
          <w:ilvl w:val="1"/>
          <w:numId w:val="1"/>
        </w:numPr>
        <w:jc w:val="both"/>
        <w:rPr>
          <w:lang w:val="da-DK"/>
        </w:rPr>
      </w:pPr>
      <w:r w:rsidRPr="0025016B">
        <w:rPr>
          <w:lang w:val="da-DK"/>
        </w:rPr>
        <w:t xml:space="preserve">Opsætter eller tilpasser </w:t>
      </w:r>
      <w:r w:rsidR="00B50302" w:rsidRPr="0025016B">
        <w:rPr>
          <w:lang w:val="da-DK"/>
        </w:rPr>
        <w:t xml:space="preserve">et </w:t>
      </w:r>
      <w:r w:rsidRPr="0025016B">
        <w:rPr>
          <w:lang w:val="da-DK"/>
        </w:rPr>
        <w:t>træning</w:t>
      </w:r>
      <w:r w:rsidR="00B50302" w:rsidRPr="0025016B">
        <w:rPr>
          <w:lang w:val="da-DK"/>
        </w:rPr>
        <w:t>sprogram</w:t>
      </w:r>
      <w:r w:rsidRPr="0025016B">
        <w:rPr>
          <w:lang w:val="da-DK"/>
        </w:rPr>
        <w:t xml:space="preserve"> for at sikre</w:t>
      </w:r>
      <w:r w:rsidR="003323F8">
        <w:rPr>
          <w:lang w:val="da-DK"/>
        </w:rPr>
        <w:t>,</w:t>
      </w:r>
      <w:r w:rsidRPr="0025016B">
        <w:rPr>
          <w:lang w:val="da-DK"/>
        </w:rPr>
        <w:t xml:space="preserve"> at </w:t>
      </w:r>
      <w:r w:rsidR="00B50302" w:rsidRPr="0025016B">
        <w:rPr>
          <w:lang w:val="da-DK"/>
        </w:rPr>
        <w:t>virksomheden</w:t>
      </w:r>
      <w:r w:rsidRPr="0025016B">
        <w:rPr>
          <w:lang w:val="da-DK"/>
        </w:rPr>
        <w:t xml:space="preserve"> </w:t>
      </w:r>
      <w:r w:rsidR="00B50302" w:rsidRPr="0025016B">
        <w:rPr>
          <w:lang w:val="da-DK"/>
        </w:rPr>
        <w:t>handler i</w:t>
      </w:r>
      <w:r w:rsidRPr="0025016B">
        <w:rPr>
          <w:lang w:val="da-DK"/>
        </w:rPr>
        <w:t xml:space="preserve"> overensstemmelse med pri</w:t>
      </w:r>
      <w:r w:rsidR="00034E92" w:rsidRPr="0025016B">
        <w:rPr>
          <w:lang w:val="da-DK"/>
        </w:rPr>
        <w:t xml:space="preserve">ncipperne. </w:t>
      </w:r>
      <w:r w:rsidRPr="0025016B">
        <w:rPr>
          <w:lang w:val="da-DK"/>
        </w:rPr>
        <w:t>Træning</w:t>
      </w:r>
      <w:r w:rsidR="00034E92" w:rsidRPr="0025016B">
        <w:rPr>
          <w:lang w:val="da-DK"/>
        </w:rPr>
        <w:t>sprogrammet</w:t>
      </w:r>
      <w:r w:rsidRPr="0025016B">
        <w:rPr>
          <w:lang w:val="da-DK"/>
        </w:rPr>
        <w:t xml:space="preserve"> bør være </w:t>
      </w:r>
      <w:r w:rsidR="003323F8">
        <w:rPr>
          <w:lang w:val="da-DK"/>
        </w:rPr>
        <w:t>igangsat, men det behøver</w:t>
      </w:r>
      <w:r w:rsidR="00034E92" w:rsidRPr="0025016B">
        <w:rPr>
          <w:lang w:val="da-DK"/>
        </w:rPr>
        <w:t xml:space="preserve"> ikke nødvendigvis at væ</w:t>
      </w:r>
      <w:r w:rsidR="00B50302" w:rsidRPr="0025016B">
        <w:rPr>
          <w:lang w:val="da-DK"/>
        </w:rPr>
        <w:t>re færdiggjort ved tilmeldingen</w:t>
      </w:r>
    </w:p>
    <w:p w:rsidR="00F77EEB" w:rsidRPr="0025016B" w:rsidRDefault="00034E92" w:rsidP="00034E92">
      <w:pPr>
        <w:pStyle w:val="ListParagraph"/>
        <w:numPr>
          <w:ilvl w:val="1"/>
          <w:numId w:val="1"/>
        </w:numPr>
        <w:jc w:val="both"/>
        <w:rPr>
          <w:lang w:val="da-DK"/>
        </w:rPr>
      </w:pPr>
      <w:r w:rsidRPr="0025016B">
        <w:rPr>
          <w:lang w:val="da-DK"/>
        </w:rPr>
        <w:t>At sikre</w:t>
      </w:r>
      <w:r w:rsidR="003323F8">
        <w:rPr>
          <w:lang w:val="da-DK"/>
        </w:rPr>
        <w:t>,</w:t>
      </w:r>
      <w:r w:rsidRPr="0025016B">
        <w:rPr>
          <w:lang w:val="da-DK"/>
        </w:rPr>
        <w:t xml:space="preserve"> at virksomheden er i stand </w:t>
      </w:r>
      <w:r w:rsidR="003323F8">
        <w:rPr>
          <w:lang w:val="da-DK"/>
        </w:rPr>
        <w:t xml:space="preserve">til at </w:t>
      </w:r>
      <w:r w:rsidRPr="0025016B">
        <w:rPr>
          <w:lang w:val="da-DK"/>
        </w:rPr>
        <w:t>deltage i alle konflikthåndteringsmulighederne ved tilmelding.</w:t>
      </w:r>
    </w:p>
    <w:p w:rsidR="00F77EEB" w:rsidRPr="0025016B" w:rsidRDefault="000C13B8" w:rsidP="000C13B8">
      <w:pPr>
        <w:pStyle w:val="ListParagraph"/>
        <w:numPr>
          <w:ilvl w:val="1"/>
          <w:numId w:val="1"/>
        </w:numPr>
        <w:jc w:val="both"/>
        <w:rPr>
          <w:lang w:val="da-DK"/>
        </w:rPr>
      </w:pPr>
      <w:r w:rsidRPr="0025016B">
        <w:rPr>
          <w:lang w:val="da-DK"/>
        </w:rPr>
        <w:t>Henvende sig til forretningspartnere ved tilmeldingen</w:t>
      </w:r>
    </w:p>
    <w:p w:rsidR="000C13B8" w:rsidRPr="0025016B" w:rsidRDefault="000C13B8" w:rsidP="000C13B8">
      <w:pPr>
        <w:pStyle w:val="ListParagraph"/>
        <w:numPr>
          <w:ilvl w:val="1"/>
          <w:numId w:val="1"/>
        </w:numPr>
        <w:jc w:val="both"/>
        <w:rPr>
          <w:lang w:val="da-DK"/>
        </w:rPr>
      </w:pPr>
      <w:r w:rsidRPr="0025016B">
        <w:rPr>
          <w:lang w:val="da-DK"/>
        </w:rPr>
        <w:t>Identificere en/flere kontaktperson(er) til intern konflikthåndtering og procesrelaterede problemer</w:t>
      </w:r>
    </w:p>
    <w:p w:rsidR="00F00463" w:rsidRPr="0025016B" w:rsidRDefault="00F00463" w:rsidP="00F00463">
      <w:pPr>
        <w:jc w:val="both"/>
        <w:rPr>
          <w:u w:val="single"/>
          <w:lang w:val="da-DK"/>
        </w:rPr>
      </w:pPr>
    </w:p>
    <w:p w:rsidR="00346C37" w:rsidRPr="0025016B" w:rsidRDefault="000C13B8" w:rsidP="00F00463">
      <w:pPr>
        <w:jc w:val="both"/>
        <w:rPr>
          <w:u w:val="single"/>
          <w:lang w:val="da-DK"/>
        </w:rPr>
      </w:pPr>
      <w:r w:rsidRPr="0025016B">
        <w:rPr>
          <w:u w:val="single"/>
          <w:lang w:val="da-DK"/>
        </w:rPr>
        <w:t>Tilmelding</w:t>
      </w:r>
    </w:p>
    <w:tbl>
      <w:tblPr>
        <w:tblStyle w:val="TableGrid"/>
        <w:tblW w:w="0" w:type="auto"/>
        <w:tblLook w:val="04A0" w:firstRow="1" w:lastRow="0" w:firstColumn="1" w:lastColumn="0" w:noHBand="0" w:noVBand="1"/>
      </w:tblPr>
      <w:tblGrid>
        <w:gridCol w:w="9016"/>
      </w:tblGrid>
      <w:tr w:rsidR="00F00463" w:rsidRPr="0025016B" w:rsidTr="00F00463">
        <w:tc>
          <w:tcPr>
            <w:tcW w:w="9242" w:type="dxa"/>
          </w:tcPr>
          <w:p w:rsidR="00F00463" w:rsidRPr="0025016B" w:rsidRDefault="000C13B8" w:rsidP="00F00463">
            <w:pPr>
              <w:rPr>
                <w:lang w:val="da-DK"/>
              </w:rPr>
            </w:pPr>
            <w:r w:rsidRPr="0025016B">
              <w:rPr>
                <w:lang w:val="da-DK"/>
              </w:rPr>
              <w:t xml:space="preserve">Ved tilmelding </w:t>
            </w:r>
            <w:r w:rsidR="00B50302" w:rsidRPr="0025016B">
              <w:rPr>
                <w:lang w:val="da-DK"/>
              </w:rPr>
              <w:t>bekræfter</w:t>
            </w:r>
            <w:r w:rsidRPr="0025016B">
              <w:rPr>
                <w:lang w:val="da-DK"/>
              </w:rPr>
              <w:t xml:space="preserve"> virksomheden: </w:t>
            </w:r>
          </w:p>
          <w:p w:rsidR="00B50302" w:rsidRPr="0025016B" w:rsidRDefault="00B50302" w:rsidP="00B50302">
            <w:pPr>
              <w:pStyle w:val="ListParagraph"/>
              <w:numPr>
                <w:ilvl w:val="0"/>
                <w:numId w:val="2"/>
              </w:numPr>
              <w:rPr>
                <w:lang w:val="da-DK"/>
              </w:rPr>
            </w:pPr>
            <w:r w:rsidRPr="0025016B">
              <w:rPr>
                <w:lang w:val="da-DK"/>
              </w:rPr>
              <w:t>færdiggørelsen af vurderingsprocessen</w:t>
            </w:r>
          </w:p>
          <w:p w:rsidR="00B50302" w:rsidRPr="0025016B" w:rsidRDefault="00B50302" w:rsidP="00B50302">
            <w:pPr>
              <w:pStyle w:val="ListParagraph"/>
              <w:numPr>
                <w:ilvl w:val="0"/>
                <w:numId w:val="2"/>
              </w:numPr>
              <w:rPr>
                <w:lang w:val="da-DK"/>
              </w:rPr>
            </w:pPr>
            <w:r w:rsidRPr="0025016B">
              <w:rPr>
                <w:lang w:val="da-DK"/>
              </w:rPr>
              <w:t>at den har foretaget de nødvendige tiltag, som skal til for at overholde implementeringen og håndhævelsen af principperne</w:t>
            </w:r>
          </w:p>
          <w:p w:rsidR="00F00463" w:rsidRPr="0025016B" w:rsidRDefault="00B50302" w:rsidP="004E02B8">
            <w:pPr>
              <w:pStyle w:val="ListParagraph"/>
              <w:numPr>
                <w:ilvl w:val="0"/>
                <w:numId w:val="2"/>
              </w:numPr>
              <w:rPr>
                <w:lang w:val="da-DK"/>
              </w:rPr>
            </w:pPr>
            <w:r w:rsidRPr="0025016B">
              <w:rPr>
                <w:lang w:val="da-DK"/>
              </w:rPr>
              <w:t>a</w:t>
            </w:r>
            <w:bookmarkStart w:id="0" w:name="_GoBack"/>
            <w:bookmarkEnd w:id="0"/>
            <w:r w:rsidRPr="0025016B">
              <w:rPr>
                <w:lang w:val="da-DK"/>
              </w:rPr>
              <w:t>t den er klar til at deltage i konflikthåndtering og anvende de muligheder</w:t>
            </w:r>
            <w:r w:rsidR="004E02B8" w:rsidRPr="0025016B">
              <w:rPr>
                <w:lang w:val="da-DK"/>
              </w:rPr>
              <w:t>,</w:t>
            </w:r>
            <w:r w:rsidRPr="0025016B">
              <w:rPr>
                <w:lang w:val="da-DK"/>
              </w:rPr>
              <w:t xml:space="preserve"> som rammerne for aftalen </w:t>
            </w:r>
            <w:r w:rsidR="004E02B8" w:rsidRPr="0025016B">
              <w:rPr>
                <w:lang w:val="da-DK"/>
              </w:rPr>
              <w:t>giver, for håndtering af individuelle og akkumulerede konflikter</w:t>
            </w:r>
          </w:p>
          <w:p w:rsidR="004E02B8" w:rsidRPr="0025016B" w:rsidRDefault="004E02B8" w:rsidP="004E02B8">
            <w:pPr>
              <w:pStyle w:val="ListParagraph"/>
              <w:rPr>
                <w:lang w:val="da-DK"/>
              </w:rPr>
            </w:pPr>
          </w:p>
        </w:tc>
      </w:tr>
    </w:tbl>
    <w:p w:rsidR="00EB5727" w:rsidRPr="0025016B" w:rsidRDefault="00EB5727" w:rsidP="00F00463">
      <w:pPr>
        <w:jc w:val="both"/>
        <w:rPr>
          <w:lang w:val="da-DK"/>
        </w:rPr>
      </w:pPr>
    </w:p>
    <w:p w:rsidR="00F00463" w:rsidRPr="0025016B" w:rsidRDefault="00F00463">
      <w:pPr>
        <w:rPr>
          <w:lang w:val="da-DK"/>
        </w:rPr>
      </w:pPr>
      <w:r w:rsidRPr="0025016B">
        <w:rPr>
          <w:lang w:val="da-DK"/>
        </w:rPr>
        <w:br w:type="page"/>
      </w:r>
    </w:p>
    <w:p w:rsidR="00F00463" w:rsidRPr="0025016B" w:rsidRDefault="00F00463" w:rsidP="00F00463">
      <w:pPr>
        <w:jc w:val="both"/>
        <w:rPr>
          <w:lang w:val="da-DK"/>
        </w:rPr>
      </w:pPr>
    </w:p>
    <w:p w:rsidR="00F274C8" w:rsidRPr="0025016B" w:rsidRDefault="004E02B8" w:rsidP="00F00463">
      <w:pPr>
        <w:spacing w:after="120"/>
        <w:jc w:val="both"/>
        <w:rPr>
          <w:u w:val="single"/>
          <w:lang w:val="da-DK"/>
        </w:rPr>
      </w:pPr>
      <w:r w:rsidRPr="0025016B">
        <w:rPr>
          <w:u w:val="single"/>
          <w:lang w:val="da-DK"/>
        </w:rPr>
        <w:t>Tilmeldingen</w:t>
      </w:r>
    </w:p>
    <w:p w:rsidR="004E02B8" w:rsidRPr="0025016B" w:rsidRDefault="004E02B8" w:rsidP="004E02B8">
      <w:pPr>
        <w:pStyle w:val="ListParagraph"/>
        <w:numPr>
          <w:ilvl w:val="0"/>
          <w:numId w:val="1"/>
        </w:numPr>
        <w:jc w:val="both"/>
        <w:rPr>
          <w:lang w:val="da-DK"/>
        </w:rPr>
      </w:pPr>
      <w:r w:rsidRPr="0025016B">
        <w:rPr>
          <w:lang w:val="da-DK"/>
        </w:rPr>
        <w:t xml:space="preserve">sker ved at en medarbejder med bemyndigelse til at forpligte hele den EU baserede del af virksomheden og alle afdelinger herunder til principperne (dvs. at det kan være nødvendigt, at mere end </w:t>
      </w:r>
      <w:r w:rsidR="003323F8">
        <w:rPr>
          <w:lang w:val="da-DK"/>
        </w:rPr>
        <w:t xml:space="preserve">en </w:t>
      </w:r>
      <w:r w:rsidRPr="0025016B">
        <w:rPr>
          <w:lang w:val="da-DK"/>
        </w:rPr>
        <w:t>medarbejder underskriver, hvis den pågældende virksomhedsstruktur påkræver det)</w:t>
      </w:r>
    </w:p>
    <w:p w:rsidR="004E02B8" w:rsidRPr="0025016B" w:rsidRDefault="004E02B8" w:rsidP="004E02B8">
      <w:pPr>
        <w:pStyle w:val="ListParagraph"/>
        <w:numPr>
          <w:ilvl w:val="0"/>
          <w:numId w:val="1"/>
        </w:numPr>
        <w:jc w:val="both"/>
        <w:rPr>
          <w:lang w:val="da-DK"/>
        </w:rPr>
      </w:pPr>
      <w:r w:rsidRPr="0025016B">
        <w:rPr>
          <w:lang w:val="da-DK"/>
        </w:rPr>
        <w:t>kræver angivelse af en kontaktperson til intern konflikthåndtering og procesrelaterede problemer</w:t>
      </w:r>
    </w:p>
    <w:p w:rsidR="00B54A52" w:rsidRPr="0025016B" w:rsidRDefault="00B54A52" w:rsidP="00B54A52">
      <w:pPr>
        <w:pStyle w:val="ListParagraph"/>
        <w:numPr>
          <w:ilvl w:val="0"/>
          <w:numId w:val="1"/>
        </w:numPr>
        <w:jc w:val="both"/>
        <w:rPr>
          <w:lang w:val="da-DK"/>
        </w:rPr>
      </w:pPr>
      <w:r w:rsidRPr="0025016B">
        <w:rPr>
          <w:lang w:val="da-DK"/>
        </w:rPr>
        <w:t>kræver angivelse af en kontaktperson, der står for processen</w:t>
      </w:r>
    </w:p>
    <w:p w:rsidR="00B54A52" w:rsidRPr="0025016B" w:rsidRDefault="00B54A52" w:rsidP="00F00463">
      <w:pPr>
        <w:pStyle w:val="ListParagraph"/>
        <w:numPr>
          <w:ilvl w:val="0"/>
          <w:numId w:val="1"/>
        </w:numPr>
        <w:jc w:val="both"/>
        <w:rPr>
          <w:u w:val="single"/>
          <w:lang w:val="da-DK"/>
        </w:rPr>
      </w:pPr>
      <w:r w:rsidRPr="0025016B">
        <w:rPr>
          <w:lang w:val="da-DK"/>
        </w:rPr>
        <w:t>vises på en dertil indrettet og offentligt tilgængelig hjemmeside. Navne og titler på alle de medarbejdere, der har tilmeldt deres virksomheder, samt på virksomhedernes kontaktpersoner vil blive publiceret på denne side</w:t>
      </w:r>
    </w:p>
    <w:p w:rsidR="00346C37" w:rsidRPr="0025016B" w:rsidRDefault="00B54A52" w:rsidP="00F00463">
      <w:pPr>
        <w:jc w:val="both"/>
        <w:rPr>
          <w:u w:val="single"/>
          <w:lang w:val="da-DK"/>
        </w:rPr>
      </w:pPr>
      <w:r w:rsidRPr="0025016B">
        <w:rPr>
          <w:u w:val="single"/>
          <w:lang w:val="da-DK"/>
        </w:rPr>
        <w:t>Implementering</w:t>
      </w:r>
    </w:p>
    <w:p w:rsidR="00B54A52" w:rsidRPr="0025016B" w:rsidRDefault="00B54A52" w:rsidP="00F00463">
      <w:pPr>
        <w:pStyle w:val="ListParagraph"/>
        <w:numPr>
          <w:ilvl w:val="0"/>
          <w:numId w:val="1"/>
        </w:numPr>
        <w:jc w:val="both"/>
        <w:rPr>
          <w:lang w:val="da-DK"/>
        </w:rPr>
      </w:pPr>
      <w:r w:rsidRPr="0025016B">
        <w:rPr>
          <w:lang w:val="da-DK"/>
        </w:rPr>
        <w:t>Opret</w:t>
      </w:r>
      <w:r w:rsidR="003323F8">
        <w:rPr>
          <w:lang w:val="da-DK"/>
        </w:rPr>
        <w:t>te</w:t>
      </w:r>
      <w:r w:rsidRPr="0025016B">
        <w:rPr>
          <w:lang w:val="da-DK"/>
        </w:rPr>
        <w:t xml:space="preserve"> en intern konflikthåndteringsprocedure hurtigt og upartisk uafhængig af forretningsforhandlinger</w:t>
      </w:r>
    </w:p>
    <w:p w:rsidR="00044EC1" w:rsidRPr="0025016B" w:rsidRDefault="00B54A52" w:rsidP="00801D29">
      <w:pPr>
        <w:pStyle w:val="ListParagraph"/>
        <w:numPr>
          <w:ilvl w:val="0"/>
          <w:numId w:val="1"/>
        </w:numPr>
        <w:jc w:val="both"/>
        <w:rPr>
          <w:lang w:val="da-DK"/>
        </w:rPr>
      </w:pPr>
      <w:r w:rsidRPr="0025016B">
        <w:rPr>
          <w:lang w:val="da-DK"/>
        </w:rPr>
        <w:t>Sørge for</w:t>
      </w:r>
      <w:r w:rsidR="003323F8">
        <w:rPr>
          <w:lang w:val="da-DK"/>
        </w:rPr>
        <w:t>,</w:t>
      </w:r>
      <w:r w:rsidRPr="0025016B">
        <w:rPr>
          <w:lang w:val="da-DK"/>
        </w:rPr>
        <w:t xml:space="preserve"> at muligheden er til stede for at anvende alle konflikthåndteringsmulighederne (herunder også mægling og </w:t>
      </w:r>
      <w:r w:rsidR="00801D29" w:rsidRPr="0025016B">
        <w:rPr>
          <w:lang w:val="da-DK"/>
        </w:rPr>
        <w:t>voldgift). Det kan være nødvendigt med en gennemgang, og hvis nødvendigt en modificering af kontrakter.</w:t>
      </w:r>
    </w:p>
    <w:p w:rsidR="00801D29" w:rsidRPr="0025016B" w:rsidRDefault="00801D29" w:rsidP="00F00463">
      <w:pPr>
        <w:pStyle w:val="ListParagraph"/>
        <w:numPr>
          <w:ilvl w:val="0"/>
          <w:numId w:val="1"/>
        </w:numPr>
        <w:jc w:val="both"/>
        <w:rPr>
          <w:lang w:val="da-DK"/>
        </w:rPr>
      </w:pPr>
      <w:r w:rsidRPr="0025016B">
        <w:rPr>
          <w:lang w:val="da-DK"/>
        </w:rPr>
        <w:t>Færdiggør træning for at være sikker på at være i overensstemmelse med principperne</w:t>
      </w:r>
    </w:p>
    <w:p w:rsidR="00801D29" w:rsidRPr="0025016B" w:rsidRDefault="00801D29" w:rsidP="00F00463">
      <w:pPr>
        <w:pStyle w:val="ListParagraph"/>
        <w:numPr>
          <w:ilvl w:val="0"/>
          <w:numId w:val="1"/>
        </w:numPr>
        <w:jc w:val="both"/>
        <w:rPr>
          <w:lang w:val="da-DK"/>
        </w:rPr>
      </w:pPr>
      <w:r w:rsidRPr="0025016B">
        <w:rPr>
          <w:lang w:val="da-DK"/>
        </w:rPr>
        <w:t>Informer forretningspartere om tilmeldingen til principperne (virksomheden kan selv vælge, hvordan dette skal gøres)</w:t>
      </w:r>
    </w:p>
    <w:p w:rsidR="00801D29" w:rsidRPr="0025016B" w:rsidRDefault="00801D29" w:rsidP="00F00463">
      <w:pPr>
        <w:pStyle w:val="ListParagraph"/>
        <w:numPr>
          <w:ilvl w:val="0"/>
          <w:numId w:val="1"/>
        </w:numPr>
        <w:jc w:val="both"/>
        <w:rPr>
          <w:lang w:val="da-DK"/>
        </w:rPr>
      </w:pPr>
      <w:r w:rsidRPr="0025016B">
        <w:rPr>
          <w:lang w:val="da-DK"/>
        </w:rPr>
        <w:t>Virksomhederne bliver opfordret til offentligt at informere om deres deltagelse i principperne</w:t>
      </w:r>
    </w:p>
    <w:p w:rsidR="00801D29" w:rsidRPr="00A77228" w:rsidRDefault="00801D29" w:rsidP="00DF0EFC">
      <w:pPr>
        <w:pStyle w:val="ListParagraph"/>
        <w:numPr>
          <w:ilvl w:val="0"/>
          <w:numId w:val="1"/>
        </w:numPr>
        <w:jc w:val="both"/>
        <w:rPr>
          <w:lang w:val="da-DK"/>
        </w:rPr>
      </w:pPr>
      <w:r w:rsidRPr="0025016B">
        <w:rPr>
          <w:lang w:val="da-DK"/>
        </w:rPr>
        <w:t>Forpligtelse</w:t>
      </w:r>
      <w:r w:rsidR="00912094">
        <w:rPr>
          <w:lang w:val="da-DK"/>
        </w:rPr>
        <w:t xml:space="preserve"> sig</w:t>
      </w:r>
      <w:r w:rsidRPr="0025016B">
        <w:rPr>
          <w:lang w:val="da-DK"/>
        </w:rPr>
        <w:t xml:space="preserve"> til at undlade at </w:t>
      </w:r>
      <w:r w:rsidR="00912094">
        <w:rPr>
          <w:lang w:val="da-DK"/>
        </w:rPr>
        <w:t xml:space="preserve">foretage forretningsmæssige gengældelsesforanstaltninger ved </w:t>
      </w:r>
      <w:r w:rsidR="00912094" w:rsidRPr="00A77228">
        <w:rPr>
          <w:lang w:val="da-DK"/>
        </w:rPr>
        <w:t xml:space="preserve">en </w:t>
      </w:r>
      <w:r w:rsidRPr="00A77228">
        <w:rPr>
          <w:lang w:val="da-DK"/>
        </w:rPr>
        <w:t>klage</w:t>
      </w:r>
    </w:p>
    <w:p w:rsidR="00912094" w:rsidRPr="00A77228" w:rsidRDefault="00912094" w:rsidP="00DF0EFC">
      <w:pPr>
        <w:pStyle w:val="ListParagraph"/>
        <w:numPr>
          <w:ilvl w:val="0"/>
          <w:numId w:val="1"/>
        </w:numPr>
        <w:jc w:val="both"/>
        <w:rPr>
          <w:lang w:val="da-DK"/>
        </w:rPr>
      </w:pPr>
      <w:r w:rsidRPr="00A77228">
        <w:rPr>
          <w:lang w:val="da-DK"/>
        </w:rPr>
        <w:t xml:space="preserve">Forpligte sig til </w:t>
      </w:r>
      <w:r w:rsidR="003323F8" w:rsidRPr="00A77228">
        <w:rPr>
          <w:lang w:val="da-DK"/>
        </w:rPr>
        <w:t>at genoprette et brud de forpl</w:t>
      </w:r>
      <w:r w:rsidR="00A77228" w:rsidRPr="00A77228">
        <w:rPr>
          <w:lang w:val="da-DK"/>
        </w:rPr>
        <w:t xml:space="preserve">igtelser processen er underlagt, </w:t>
      </w:r>
      <w:r w:rsidRPr="00A77228">
        <w:rPr>
          <w:lang w:val="da-DK"/>
        </w:rPr>
        <w:t>såfremt styregruppen gør opmærksom på det</w:t>
      </w:r>
    </w:p>
    <w:p w:rsidR="0025016B" w:rsidRPr="00A77228" w:rsidRDefault="00DF0EFC" w:rsidP="0025016B">
      <w:pPr>
        <w:pStyle w:val="ListParagraph"/>
        <w:numPr>
          <w:ilvl w:val="0"/>
          <w:numId w:val="1"/>
        </w:numPr>
        <w:jc w:val="both"/>
        <w:rPr>
          <w:lang w:val="da-DK"/>
        </w:rPr>
      </w:pPr>
      <w:r w:rsidRPr="00A77228">
        <w:rPr>
          <w:lang w:val="da-DK"/>
        </w:rPr>
        <w:t xml:space="preserve">Deltagelse i en årlig obligatorisk undersøgelse af </w:t>
      </w:r>
      <w:r w:rsidR="00A77228" w:rsidRPr="00A77228">
        <w:rPr>
          <w:lang w:val="da-DK"/>
        </w:rPr>
        <w:t>de</w:t>
      </w:r>
      <w:r w:rsidRPr="00A77228">
        <w:rPr>
          <w:lang w:val="da-DK"/>
        </w:rPr>
        <w:t xml:space="preserve"> nationale </w:t>
      </w:r>
      <w:r w:rsidR="003323F8" w:rsidRPr="00A77228">
        <w:rPr>
          <w:lang w:val="da-DK"/>
        </w:rPr>
        <w:t>platform</w:t>
      </w:r>
      <w:r w:rsidR="00A77228" w:rsidRPr="00A77228">
        <w:rPr>
          <w:lang w:val="da-DK"/>
        </w:rPr>
        <w:t>e</w:t>
      </w:r>
      <w:r w:rsidRPr="00A77228">
        <w:rPr>
          <w:lang w:val="da-DK"/>
        </w:rPr>
        <w:t xml:space="preserve">, hvor principperne gælder. </w:t>
      </w:r>
    </w:p>
    <w:p w:rsidR="00044EC1" w:rsidRPr="003323F8" w:rsidRDefault="00044EC1" w:rsidP="00A77228">
      <w:pPr>
        <w:pStyle w:val="ListParagraph"/>
        <w:ind w:left="360"/>
        <w:jc w:val="both"/>
        <w:rPr>
          <w:color w:val="FF0000"/>
          <w:lang w:val="da-DK"/>
        </w:rPr>
      </w:pPr>
    </w:p>
    <w:sectPr w:rsidR="00044EC1" w:rsidRPr="003323F8" w:rsidSect="00F24421">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2A" w:rsidRDefault="0084682A" w:rsidP="00FC4A05">
      <w:pPr>
        <w:spacing w:after="0" w:line="240" w:lineRule="auto"/>
      </w:pPr>
      <w:r>
        <w:separator/>
      </w:r>
    </w:p>
  </w:endnote>
  <w:endnote w:type="continuationSeparator" w:id="0">
    <w:p w:rsidR="0084682A" w:rsidRDefault="0084682A" w:rsidP="00FC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2A" w:rsidRDefault="0084682A" w:rsidP="00FC4A05">
      <w:pPr>
        <w:spacing w:after="0" w:line="240" w:lineRule="auto"/>
      </w:pPr>
      <w:r>
        <w:separator/>
      </w:r>
    </w:p>
  </w:footnote>
  <w:footnote w:type="continuationSeparator" w:id="0">
    <w:p w:rsidR="0084682A" w:rsidRDefault="0084682A" w:rsidP="00FC4A05">
      <w:pPr>
        <w:spacing w:after="0" w:line="240" w:lineRule="auto"/>
      </w:pPr>
      <w:r>
        <w:continuationSeparator/>
      </w:r>
    </w:p>
  </w:footnote>
  <w:footnote w:id="1">
    <w:p w:rsidR="00E00A58" w:rsidRPr="00905238" w:rsidRDefault="00F24421" w:rsidP="00E00A58">
      <w:pPr>
        <w:pStyle w:val="FootnoteText"/>
        <w:rPr>
          <w:lang w:val="da-DK"/>
        </w:rPr>
      </w:pPr>
      <w:r>
        <w:rPr>
          <w:rStyle w:val="FootnoteReference"/>
        </w:rPr>
        <w:footnoteRef/>
      </w:r>
      <w:r w:rsidR="00E00A58" w:rsidRPr="00905238">
        <w:rPr>
          <w:lang w:val="da-DK"/>
        </w:rPr>
        <w:t xml:space="preserve"> </w:t>
      </w:r>
      <w:r w:rsidR="00905238" w:rsidRPr="00905238">
        <w:rPr>
          <w:rFonts w:ascii="Arial" w:eastAsia="Times New Roman" w:hAnsi="Arial" w:cs="Arial"/>
          <w:bdr w:val="none" w:sz="0" w:space="0" w:color="auto" w:frame="1"/>
          <w:lang w:val="da-DK"/>
        </w:rPr>
        <w:t>Antal medarbejdere</w:t>
      </w:r>
      <w:r w:rsidR="00E00A58" w:rsidRPr="00905238">
        <w:rPr>
          <w:rFonts w:ascii="Arial" w:eastAsia="Times New Roman" w:hAnsi="Arial" w:cs="Arial"/>
          <w:bdr w:val="none" w:sz="0" w:space="0" w:color="auto" w:frame="1"/>
          <w:lang w:val="da-DK"/>
        </w:rPr>
        <w:t xml:space="preserve"> ≤ 250</w:t>
      </w:r>
      <w:r w:rsidR="00905238">
        <w:rPr>
          <w:rFonts w:ascii="Arial" w:eastAsia="Times New Roman" w:hAnsi="Arial" w:cs="Arial"/>
          <w:bdr w:val="none" w:sz="0" w:space="0" w:color="auto" w:frame="1"/>
          <w:lang w:val="da-DK"/>
        </w:rPr>
        <w:t xml:space="preserve"> og enten en omsætning på</w:t>
      </w:r>
      <w:r w:rsidR="00E00A58" w:rsidRPr="00905238">
        <w:rPr>
          <w:rFonts w:ascii="Arial" w:eastAsia="Times New Roman" w:hAnsi="Arial" w:cs="Arial"/>
          <w:bdr w:val="none" w:sz="0" w:space="0" w:color="auto" w:frame="1"/>
          <w:lang w:val="da-DK"/>
        </w:rPr>
        <w:t xml:space="preserve"> ≤</w:t>
      </w:r>
      <w:r w:rsidR="00905238">
        <w:rPr>
          <w:rFonts w:ascii="Arial" w:eastAsia="Times New Roman" w:hAnsi="Arial" w:cs="Arial"/>
          <w:bdr w:val="none" w:sz="0" w:space="0" w:color="auto" w:frame="1"/>
          <w:lang w:val="da-DK"/>
        </w:rPr>
        <w:t xml:space="preserve"> </w:t>
      </w:r>
      <w:r w:rsidR="00E00A58" w:rsidRPr="00905238">
        <w:rPr>
          <w:rFonts w:ascii="Arial" w:eastAsia="Times New Roman" w:hAnsi="Arial" w:cs="Arial"/>
          <w:bdr w:val="none" w:sz="0" w:space="0" w:color="auto" w:frame="1"/>
          <w:lang w:val="da-DK"/>
        </w:rPr>
        <w:t>€50</w:t>
      </w:r>
      <w:r w:rsidR="00905238">
        <w:rPr>
          <w:rFonts w:ascii="Arial" w:eastAsia="Times New Roman" w:hAnsi="Arial" w:cs="Arial"/>
          <w:bdr w:val="none" w:sz="0" w:space="0" w:color="auto" w:frame="1"/>
          <w:lang w:val="da-DK"/>
        </w:rPr>
        <w:t xml:space="preserve"> </w:t>
      </w:r>
      <w:r w:rsidR="00E00A58" w:rsidRPr="00905238">
        <w:rPr>
          <w:rFonts w:ascii="Arial" w:eastAsia="Times New Roman" w:hAnsi="Arial" w:cs="Arial"/>
          <w:bdr w:val="none" w:sz="0" w:space="0" w:color="auto" w:frame="1"/>
          <w:lang w:val="da-DK"/>
        </w:rPr>
        <w:t>mio</w:t>
      </w:r>
      <w:r w:rsidR="00905238">
        <w:rPr>
          <w:rFonts w:ascii="Arial" w:eastAsia="Times New Roman" w:hAnsi="Arial" w:cs="Arial"/>
          <w:bdr w:val="none" w:sz="0" w:space="0" w:color="auto" w:frame="1"/>
          <w:lang w:val="da-DK"/>
        </w:rPr>
        <w:t>.</w:t>
      </w:r>
      <w:r w:rsidR="00E00A58" w:rsidRPr="00905238">
        <w:rPr>
          <w:rFonts w:ascii="Arial" w:eastAsia="Times New Roman" w:hAnsi="Arial" w:cs="Arial"/>
          <w:bdr w:val="none" w:sz="0" w:space="0" w:color="auto" w:frame="1"/>
          <w:lang w:val="da-DK"/>
        </w:rPr>
        <w:t xml:space="preserve"> </w:t>
      </w:r>
      <w:r w:rsidR="00905238">
        <w:rPr>
          <w:rFonts w:ascii="Arial" w:eastAsia="Times New Roman" w:hAnsi="Arial" w:cs="Arial"/>
          <w:bdr w:val="none" w:sz="0" w:space="0" w:color="auto" w:frame="1"/>
          <w:lang w:val="da-DK"/>
        </w:rPr>
        <w:t>eller</w:t>
      </w:r>
      <w:r w:rsidR="00E00A58" w:rsidRPr="00905238">
        <w:rPr>
          <w:rFonts w:ascii="Arial" w:eastAsia="Times New Roman" w:hAnsi="Arial" w:cs="Arial"/>
          <w:bdr w:val="none" w:sz="0" w:space="0" w:color="auto" w:frame="1"/>
          <w:lang w:val="da-DK"/>
        </w:rPr>
        <w:t xml:space="preserve"> </w:t>
      </w:r>
      <w:r w:rsidR="00905238">
        <w:rPr>
          <w:rFonts w:ascii="Arial" w:eastAsia="Times New Roman" w:hAnsi="Arial" w:cs="Arial"/>
          <w:bdr w:val="none" w:sz="0" w:space="0" w:color="auto" w:frame="1"/>
          <w:lang w:val="da-DK"/>
        </w:rPr>
        <w:t xml:space="preserve">en balance på </w:t>
      </w:r>
      <w:r w:rsidR="00E00A58" w:rsidRPr="00905238">
        <w:rPr>
          <w:rFonts w:ascii="Arial" w:eastAsia="Times New Roman" w:hAnsi="Arial" w:cs="Arial"/>
          <w:bdr w:val="none" w:sz="0" w:space="0" w:color="auto" w:frame="1"/>
          <w:lang w:val="da-DK"/>
        </w:rPr>
        <w:t>≤ €43 mio</w:t>
      </w:r>
      <w:r w:rsidR="00905238">
        <w:rPr>
          <w:rFonts w:ascii="Arial" w:eastAsia="Times New Roman" w:hAnsi="Arial" w:cs="Arial"/>
          <w:bdr w:val="none" w:sz="0" w:space="0" w:color="auto" w:frame="1"/>
          <w:lang w:val="da-DK"/>
        </w:rPr>
        <w:t>.</w:t>
      </w:r>
      <w:r w:rsidR="00E00A58" w:rsidRPr="00905238">
        <w:rPr>
          <w:lang w:val="da-DK"/>
        </w:rPr>
        <w:t xml:space="preserve"> </w:t>
      </w:r>
    </w:p>
    <w:p w:rsidR="00F24421" w:rsidRPr="00905238" w:rsidRDefault="00F24421">
      <w:pPr>
        <w:pStyle w:val="FootnoteText"/>
        <w:rPr>
          <w:lang w:val="da-D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B09"/>
    <w:multiLevelType w:val="hybridMultilevel"/>
    <w:tmpl w:val="042A2690"/>
    <w:lvl w:ilvl="0" w:tplc="F1F86FD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5E38AE"/>
    <w:multiLevelType w:val="hybridMultilevel"/>
    <w:tmpl w:val="5E485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70"/>
    <w:rsid w:val="00021093"/>
    <w:rsid w:val="00034E92"/>
    <w:rsid w:val="00044EC1"/>
    <w:rsid w:val="00080EEC"/>
    <w:rsid w:val="000C13B8"/>
    <w:rsid w:val="001E34A2"/>
    <w:rsid w:val="00200C51"/>
    <w:rsid w:val="0025016B"/>
    <w:rsid w:val="00301870"/>
    <w:rsid w:val="0031008F"/>
    <w:rsid w:val="003323F8"/>
    <w:rsid w:val="00346C37"/>
    <w:rsid w:val="003529E9"/>
    <w:rsid w:val="0041154B"/>
    <w:rsid w:val="004B342C"/>
    <w:rsid w:val="004E02B8"/>
    <w:rsid w:val="004F1C3F"/>
    <w:rsid w:val="00577D62"/>
    <w:rsid w:val="00580F1C"/>
    <w:rsid w:val="00592FF3"/>
    <w:rsid w:val="005B33E8"/>
    <w:rsid w:val="005C1A89"/>
    <w:rsid w:val="005E7122"/>
    <w:rsid w:val="00644748"/>
    <w:rsid w:val="00650471"/>
    <w:rsid w:val="00661631"/>
    <w:rsid w:val="00675E99"/>
    <w:rsid w:val="006F41AE"/>
    <w:rsid w:val="0075767B"/>
    <w:rsid w:val="007763D0"/>
    <w:rsid w:val="00777121"/>
    <w:rsid w:val="00801D29"/>
    <w:rsid w:val="0084682A"/>
    <w:rsid w:val="00894D3E"/>
    <w:rsid w:val="008D76B1"/>
    <w:rsid w:val="00905238"/>
    <w:rsid w:val="00907375"/>
    <w:rsid w:val="00912094"/>
    <w:rsid w:val="0093587B"/>
    <w:rsid w:val="00991F28"/>
    <w:rsid w:val="009D289A"/>
    <w:rsid w:val="00A328D9"/>
    <w:rsid w:val="00A60FF6"/>
    <w:rsid w:val="00A77228"/>
    <w:rsid w:val="00AA0A3C"/>
    <w:rsid w:val="00AB4B6B"/>
    <w:rsid w:val="00AC7EE1"/>
    <w:rsid w:val="00B33C21"/>
    <w:rsid w:val="00B50302"/>
    <w:rsid w:val="00B54A52"/>
    <w:rsid w:val="00B6367E"/>
    <w:rsid w:val="00BA0AC8"/>
    <w:rsid w:val="00BD1A92"/>
    <w:rsid w:val="00BF2238"/>
    <w:rsid w:val="00C30E7F"/>
    <w:rsid w:val="00C41381"/>
    <w:rsid w:val="00CC4B7F"/>
    <w:rsid w:val="00D12AAB"/>
    <w:rsid w:val="00D66C90"/>
    <w:rsid w:val="00DD4957"/>
    <w:rsid w:val="00DE1B58"/>
    <w:rsid w:val="00DF0EFC"/>
    <w:rsid w:val="00DF435D"/>
    <w:rsid w:val="00E00A58"/>
    <w:rsid w:val="00E33D9E"/>
    <w:rsid w:val="00E4422B"/>
    <w:rsid w:val="00E9409A"/>
    <w:rsid w:val="00EB5727"/>
    <w:rsid w:val="00EC5CC8"/>
    <w:rsid w:val="00EE7B12"/>
    <w:rsid w:val="00EF2C8C"/>
    <w:rsid w:val="00F00463"/>
    <w:rsid w:val="00F22993"/>
    <w:rsid w:val="00F23E47"/>
    <w:rsid w:val="00F24421"/>
    <w:rsid w:val="00F274C8"/>
    <w:rsid w:val="00F77EEB"/>
    <w:rsid w:val="00FC4A05"/>
    <w:rsid w:val="00FF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63D76BE3-B35D-485E-A165-41FCC72F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70"/>
    <w:pPr>
      <w:ind w:left="720"/>
      <w:contextualSpacing/>
    </w:pPr>
  </w:style>
  <w:style w:type="paragraph" w:styleId="BalloonText">
    <w:name w:val="Balloon Text"/>
    <w:basedOn w:val="Normal"/>
    <w:link w:val="BalloonTextChar"/>
    <w:uiPriority w:val="99"/>
    <w:semiHidden/>
    <w:unhideWhenUsed/>
    <w:rsid w:val="00EB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27"/>
    <w:rPr>
      <w:rFonts w:ascii="Tahoma" w:hAnsi="Tahoma" w:cs="Tahoma"/>
      <w:sz w:val="16"/>
      <w:szCs w:val="16"/>
    </w:rPr>
  </w:style>
  <w:style w:type="character" w:styleId="CommentReference">
    <w:name w:val="annotation reference"/>
    <w:basedOn w:val="DefaultParagraphFont"/>
    <w:uiPriority w:val="99"/>
    <w:semiHidden/>
    <w:unhideWhenUsed/>
    <w:rsid w:val="00EB5727"/>
    <w:rPr>
      <w:sz w:val="16"/>
      <w:szCs w:val="16"/>
    </w:rPr>
  </w:style>
  <w:style w:type="paragraph" w:styleId="CommentText">
    <w:name w:val="annotation text"/>
    <w:basedOn w:val="Normal"/>
    <w:link w:val="CommentTextChar"/>
    <w:uiPriority w:val="99"/>
    <w:semiHidden/>
    <w:unhideWhenUsed/>
    <w:rsid w:val="00EB5727"/>
    <w:pPr>
      <w:spacing w:line="240" w:lineRule="auto"/>
    </w:pPr>
    <w:rPr>
      <w:sz w:val="20"/>
      <w:szCs w:val="20"/>
    </w:rPr>
  </w:style>
  <w:style w:type="character" w:customStyle="1" w:styleId="CommentTextChar">
    <w:name w:val="Comment Text Char"/>
    <w:basedOn w:val="DefaultParagraphFont"/>
    <w:link w:val="CommentText"/>
    <w:uiPriority w:val="99"/>
    <w:semiHidden/>
    <w:rsid w:val="00EB5727"/>
    <w:rPr>
      <w:sz w:val="20"/>
      <w:szCs w:val="20"/>
    </w:rPr>
  </w:style>
  <w:style w:type="paragraph" w:styleId="CommentSubject">
    <w:name w:val="annotation subject"/>
    <w:basedOn w:val="CommentText"/>
    <w:next w:val="CommentText"/>
    <w:link w:val="CommentSubjectChar"/>
    <w:uiPriority w:val="99"/>
    <w:semiHidden/>
    <w:unhideWhenUsed/>
    <w:rsid w:val="00EB5727"/>
    <w:rPr>
      <w:b/>
      <w:bCs/>
    </w:rPr>
  </w:style>
  <w:style w:type="character" w:customStyle="1" w:styleId="CommentSubjectChar">
    <w:name w:val="Comment Subject Char"/>
    <w:basedOn w:val="CommentTextChar"/>
    <w:link w:val="CommentSubject"/>
    <w:uiPriority w:val="99"/>
    <w:semiHidden/>
    <w:rsid w:val="00EB5727"/>
    <w:rPr>
      <w:b/>
      <w:bCs/>
      <w:sz w:val="20"/>
      <w:szCs w:val="20"/>
    </w:rPr>
  </w:style>
  <w:style w:type="paragraph" w:styleId="Header">
    <w:name w:val="header"/>
    <w:basedOn w:val="Normal"/>
    <w:link w:val="HeaderChar"/>
    <w:uiPriority w:val="99"/>
    <w:unhideWhenUsed/>
    <w:rsid w:val="00FC4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A05"/>
  </w:style>
  <w:style w:type="paragraph" w:styleId="Footer">
    <w:name w:val="footer"/>
    <w:basedOn w:val="Normal"/>
    <w:link w:val="FooterChar"/>
    <w:uiPriority w:val="99"/>
    <w:unhideWhenUsed/>
    <w:rsid w:val="00FC4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A05"/>
  </w:style>
  <w:style w:type="table" w:styleId="TableGrid">
    <w:name w:val="Table Grid"/>
    <w:basedOn w:val="TableNormal"/>
    <w:uiPriority w:val="59"/>
    <w:rsid w:val="00F0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367E"/>
    <w:pPr>
      <w:spacing w:before="100" w:beforeAutospacing="1" w:after="100" w:afterAutospacing="1" w:line="240" w:lineRule="auto"/>
    </w:pPr>
    <w:rPr>
      <w:rFonts w:ascii="Times New Roman" w:eastAsiaTheme="minorHAnsi" w:hAnsi="Times New Roman" w:cs="Times New Roman"/>
      <w:sz w:val="24"/>
      <w:szCs w:val="24"/>
    </w:rPr>
  </w:style>
  <w:style w:type="paragraph" w:styleId="EndnoteText">
    <w:name w:val="endnote text"/>
    <w:basedOn w:val="Normal"/>
    <w:link w:val="EndnoteTextChar"/>
    <w:uiPriority w:val="99"/>
    <w:semiHidden/>
    <w:unhideWhenUsed/>
    <w:rsid w:val="00F2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421"/>
    <w:rPr>
      <w:sz w:val="20"/>
      <w:szCs w:val="20"/>
    </w:rPr>
  </w:style>
  <w:style w:type="character" w:styleId="EndnoteReference">
    <w:name w:val="endnote reference"/>
    <w:basedOn w:val="DefaultParagraphFont"/>
    <w:uiPriority w:val="99"/>
    <w:semiHidden/>
    <w:unhideWhenUsed/>
    <w:rsid w:val="00F24421"/>
    <w:rPr>
      <w:vertAlign w:val="superscript"/>
    </w:rPr>
  </w:style>
  <w:style w:type="paragraph" w:styleId="FootnoteText">
    <w:name w:val="footnote text"/>
    <w:basedOn w:val="Normal"/>
    <w:link w:val="FootnoteTextChar"/>
    <w:uiPriority w:val="99"/>
    <w:unhideWhenUsed/>
    <w:rsid w:val="00F24421"/>
    <w:pPr>
      <w:spacing w:after="0" w:line="240" w:lineRule="auto"/>
    </w:pPr>
    <w:rPr>
      <w:sz w:val="20"/>
      <w:szCs w:val="20"/>
    </w:rPr>
  </w:style>
  <w:style w:type="character" w:customStyle="1" w:styleId="FootnoteTextChar">
    <w:name w:val="Footnote Text Char"/>
    <w:basedOn w:val="DefaultParagraphFont"/>
    <w:link w:val="FootnoteText"/>
    <w:uiPriority w:val="99"/>
    <w:rsid w:val="00F24421"/>
    <w:rPr>
      <w:sz w:val="20"/>
      <w:szCs w:val="20"/>
    </w:rPr>
  </w:style>
  <w:style w:type="character" w:styleId="FootnoteReference">
    <w:name w:val="footnote reference"/>
    <w:basedOn w:val="DefaultParagraphFont"/>
    <w:uiPriority w:val="99"/>
    <w:semiHidden/>
    <w:unhideWhenUsed/>
    <w:rsid w:val="00F24421"/>
    <w:rPr>
      <w:vertAlign w:val="superscript"/>
    </w:rPr>
  </w:style>
  <w:style w:type="character" w:styleId="Hyperlink">
    <w:name w:val="Hyperlink"/>
    <w:basedOn w:val="DefaultParagraphFont"/>
    <w:uiPriority w:val="99"/>
    <w:semiHidden/>
    <w:unhideWhenUsed/>
    <w:rsid w:val="00F24421"/>
    <w:rPr>
      <w:color w:val="0000FF"/>
      <w:u w:val="single"/>
    </w:rPr>
  </w:style>
  <w:style w:type="paragraph" w:styleId="z-TopofForm">
    <w:name w:val="HTML Top of Form"/>
    <w:basedOn w:val="Normal"/>
    <w:next w:val="Normal"/>
    <w:link w:val="z-TopofFormChar"/>
    <w:hidden/>
    <w:uiPriority w:val="99"/>
    <w:semiHidden/>
    <w:unhideWhenUsed/>
    <w:rsid w:val="0066163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163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163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1631"/>
    <w:rPr>
      <w:rFonts w:ascii="Arial" w:hAnsi="Arial" w:cs="Arial"/>
      <w:vanish/>
      <w:sz w:val="16"/>
      <w:szCs w:val="16"/>
    </w:rPr>
  </w:style>
  <w:style w:type="character" w:styleId="PlaceholderText">
    <w:name w:val="Placeholder Text"/>
    <w:basedOn w:val="DefaultParagraphFont"/>
    <w:uiPriority w:val="99"/>
    <w:semiHidden/>
    <w:rsid w:val="006616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image" Target="media/image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4.wmf"/><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89961CCE-DC7E-4A5B-B31A-87434836B6AC}"/>
      </w:docPartPr>
      <w:docPartBody>
        <w:p w:rsidR="001A5DB6" w:rsidRDefault="009B026B">
          <w:r w:rsidRPr="006D0B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6B"/>
    <w:rsid w:val="001A5DB6"/>
    <w:rsid w:val="009B02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26B"/>
    <w:rPr>
      <w:color w:val="808080"/>
    </w:rPr>
  </w:style>
  <w:style w:type="paragraph" w:customStyle="1" w:styleId="59B2BCEB912C4C61B456BE6FD2040648">
    <w:name w:val="59B2BCEB912C4C61B456BE6FD2040648"/>
    <w:rsid w:val="009B0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5FD0-6CE2-4299-90EB-F5FBCEE8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B70DD5ED</Template>
  <TotalTime>2</TotalTime>
  <Pages>4</Pages>
  <Words>895</Words>
  <Characters>5462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Fleishman Hillard</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Lars Zøfting-Larsen</cp:lastModifiedBy>
  <cp:revision>4</cp:revision>
  <dcterms:created xsi:type="dcterms:W3CDTF">2015-04-13T14:13:00Z</dcterms:created>
  <dcterms:modified xsi:type="dcterms:W3CDTF">2015-04-13T14:21:00Z</dcterms:modified>
</cp:coreProperties>
</file>