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75" w:rsidRDefault="005C3E75" w:rsidP="005C3E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inline distT="0" distB="0" distL="0" distR="0" wp14:anchorId="4D93F561" wp14:editId="40395C83">
            <wp:extent cx="2999232" cy="7513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37"/>
                    <a:stretch/>
                  </pic:blipFill>
                  <pic:spPr bwMode="auto">
                    <a:xfrm>
                      <a:off x="0" y="0"/>
                      <a:ext cx="3014529" cy="755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E75" w:rsidRDefault="005C3E75" w:rsidP="005C3E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5C3E75" w:rsidRPr="00605843" w:rsidRDefault="005C3E75" w:rsidP="005C3E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60"/>
          <w:szCs w:val="60"/>
          <w:lang w:val="en-US" w:eastAsia="fr-FR"/>
        </w:rPr>
      </w:pPr>
      <w:r w:rsidRPr="00605843">
        <w:rPr>
          <w:rFonts w:ascii="Times New Roman" w:eastAsia="Times New Roman" w:hAnsi="Times New Roman" w:cs="Times New Roman"/>
          <w:bCs/>
          <w:sz w:val="60"/>
          <w:szCs w:val="60"/>
          <w:lang w:val="en-US" w:eastAsia="fr-FR"/>
        </w:rPr>
        <w:t>2015 SCI Survey</w:t>
      </w:r>
    </w:p>
    <w:p w:rsidR="005C3E75" w:rsidRPr="00605843" w:rsidRDefault="005C3E75" w:rsidP="005C3E7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5C3E75" w:rsidRDefault="005C3E75" w:rsidP="005C3E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5C3E75" w:rsidRPr="00605843" w:rsidRDefault="005C3E75" w:rsidP="005C3E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60584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Below you may find the whole questionnaire of the 2015 SCI Survey.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60584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It includes all the potential questions. Please note that the set of questions the respondents will have to answer to will depend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on their responses to the previ</w:t>
      </w:r>
      <w:r w:rsidRPr="0060584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ous questions and on whether they already took part in the 2014 Survey.</w:t>
      </w:r>
    </w:p>
    <w:p w:rsidR="003C3F7C" w:rsidRDefault="003C3F7C">
      <w:pPr>
        <w:rPr>
          <w:lang w:val="en-US"/>
        </w:rPr>
      </w:pPr>
    </w:p>
    <w:p w:rsidR="005C3E75" w:rsidRPr="005C3E75" w:rsidRDefault="005C3E75">
      <w:pPr>
        <w:rPr>
          <w:lang w:val="en-US"/>
        </w:rPr>
      </w:pPr>
    </w:p>
    <w:p w:rsidR="005C3E75" w:rsidRPr="005C3E75" w:rsidRDefault="005C3E75">
      <w:pPr>
        <w:rPr>
          <w:lang w:val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612"/>
      </w:tblGrid>
      <w:tr w:rsidR="005C3E75" w:rsidRPr="005C3E75" w:rsidTr="005C3E75">
        <w:trPr>
          <w:tblCellSpacing w:w="15" w:type="dxa"/>
        </w:trPr>
        <w:tc>
          <w:tcPr>
            <w:tcW w:w="1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Този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въпросник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има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за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цел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оцени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спазването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ангажиментите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към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Инициативата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за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справедлива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верига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за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доставка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хранителни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стоки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поети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от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Вашата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компания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.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Обхванатият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период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септември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след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2014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г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.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август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2015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г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>.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Моля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попълнете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този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въпросник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16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октомври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2015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г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>.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Уеб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базираният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подход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осигурява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конфиденциалност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отношение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Вашите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отговори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.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Само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проучващата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компания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ще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има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достъп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предоставената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информация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>.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Европейски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доклад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базиран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натрупани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анонимни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данни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ще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бъде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споделен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участващите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компании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след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приключване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проучването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>.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Ние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вече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сме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попълнили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някои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от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квадратчетата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въз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основа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Вашите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регистрационни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данни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/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миналогодишното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проучване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.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Моля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проверете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ги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докато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отговаряте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другите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части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въпросника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ги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изменете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както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необходимо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>.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Моля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забележете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че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формулирането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въпросите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може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леко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отличава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от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това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използвано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Framework,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за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улесни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аналитичната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работа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>.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Фразата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"The Principles of Good Practice"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се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отнася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Принципите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добрата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практика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във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вертикалните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отношения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по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веригата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за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доставка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храни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,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приети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29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ноември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 xml:space="preserve"> 2011 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г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val="en-US" w:eastAsia="fr-FR"/>
              </w:rPr>
              <w:t>.</w:t>
            </w:r>
          </w:p>
        </w:tc>
      </w:tr>
    </w:tbl>
    <w:p w:rsidR="005C3E75" w:rsidRPr="005C3E75" w:rsidRDefault="005C3E75" w:rsidP="005C3E75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4"/>
          <w:szCs w:val="24"/>
          <w:shd w:val="clear" w:color="auto" w:fill="FFFFFF"/>
          <w:lang w:val="en-US" w:eastAsia="fr-FR"/>
        </w:rPr>
      </w:pPr>
    </w:p>
    <w:p w:rsidR="005C3E75" w:rsidRPr="005C3E75" w:rsidRDefault="005C3E75" w:rsidP="005C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lastRenderedPageBreak/>
              <w:t>Демография на компанията</w: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C3E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025" style="width:453.6pt;height:.75pt" o:hralign="center" o:hrstd="t" o:hr="t" fillcolor="#a0a0a0" stroked="f"/>
        </w:pict>
      </w:r>
    </w:p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За коя страна участвате в това проучване?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4.4pt;height:17.85pt" o:ole="">
                  <v:imagedata r:id="rId6" o:title=""/>
                </v:shape>
                <w:control r:id="rId7" w:name="DefaultOcxName" w:shapeid="_x0000_i1047"/>
              </w:objec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1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Колко служители имахте във Вашата страна през 2014 г?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1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6" type="#_x0000_t75" style="width:20.15pt;height:17.85pt" o:ole="">
                        <v:imagedata r:id="rId8" o:title=""/>
                      </v:shape>
                      <w:control r:id="rId9" w:name="DefaultOcxName1" w:shapeid="_x0000_i104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по-малко или равно на 250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5" type="#_x0000_t75" style="width:20.15pt;height:17.85pt" o:ole="">
                        <v:imagedata r:id="rId8" o:title=""/>
                      </v:shape>
                      <w:control r:id="rId10" w:name="DefaultOcxName2" w:shapeid="_x0000_i104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над 250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Какъв беше оборота Ви във Вашата страна през 2014 г.?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8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4" type="#_x0000_t75" style="width:20.15pt;height:17.85pt" o:ole="">
                        <v:imagedata r:id="rId8" o:title=""/>
                      </v:shape>
                      <w:control r:id="rId11" w:name="DefaultOcxName3" w:shapeid="_x0000_i104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по-малко или равно на €50 милиона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3" type="#_x0000_t75" style="width:20.15pt;height:17.85pt" o:ole="">
                        <v:imagedata r:id="rId8" o:title=""/>
                      </v:shape>
                      <w:control r:id="rId12" w:name="DefaultOcxName4" w:shapeid="_x0000_i104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повече от €50 милиона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Какъв беше балансът Ви във Вашата страна през 2014 г.?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4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2" type="#_x0000_t75" style="width:20.15pt;height:17.85pt" o:ole="">
                        <v:imagedata r:id="rId8" o:title=""/>
                      </v:shape>
                      <w:control r:id="rId13" w:name="DefaultOcxName5" w:shapeid="_x0000_i1042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по-малко или равно на €43 милиона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1" type="#_x0000_t75" style="width:20.15pt;height:17.85pt" o:ole="">
                        <v:imagedata r:id="rId8" o:title=""/>
                      </v:shape>
                      <w:control r:id="rId14" w:name="DefaultOcxName6" w:shapeid="_x0000_i1041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повече от €43 милиона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/>
    <w:p w:rsidR="005C3E75" w:rsidRPr="005C3E75" w:rsidRDefault="005C3E75" w:rsidP="005C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В коя част от веригата за доставка на храни е активна Вашата компания в тази страна?</w:t>
      </w: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5C3E7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fr-FR"/>
        </w:rPr>
        <w:t>[предложеният отговор е базиран на Вашите регистрационни детайли; моля, изменете ги, както е необходимо]</w:t>
      </w: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9" type="#_x0000_t75" style="width:20.15pt;height:17.85pt" o:ole="">
                  <v:imagedata r:id="rId8" o:title=""/>
                </v:shape>
                <w:control r:id="rId15" w:name="DefaultOcxName7" w:shapeid="_x0000_i1059"/>
              </w:objec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земеделие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8" type="#_x0000_t75" style="width:20.15pt;height:17.85pt" o:ole="">
                  <v:imagedata r:id="rId8" o:title=""/>
                </v:shape>
                <w:control r:id="rId16" w:name="DefaultOcxName11" w:shapeid="_x0000_i1058"/>
              </w:objec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продажба на едро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7" type="#_x0000_t75" style="width:20.15pt;height:17.85pt" o:ole="">
                  <v:imagedata r:id="rId8" o:title=""/>
                </v:shape>
                <w:control r:id="rId17" w:name="DefaultOcxName21" w:shapeid="_x0000_i1057"/>
              </w:objec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производство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6" type="#_x0000_t75" style="width:20.15pt;height:17.85pt" o:ole="">
                  <v:imagedata r:id="rId8" o:title=""/>
                </v:shape>
                <w:control r:id="rId18" w:name="DefaultOcxName31" w:shapeid="_x0000_i1056"/>
              </w:objec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продажба на дребно</w:t>
            </w:r>
          </w:p>
        </w:tc>
      </w:tr>
    </w:tbl>
    <w:p w:rsidR="005C3E75" w:rsidRDefault="005C3E75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Уважаване на ангажираностите към процеса / Обучение на съответните членове на Вашия персонал, за да се гарантира спазването на Принципите на добрата практика</w: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C3E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060" style="width:453.6pt;height:.75pt" o:hralign="center" o:hrstd="t" o:hr="t" fillcolor="#a0a0a0" stroked="f"/>
        </w:pict>
      </w:r>
    </w:p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В последното проучване Вие сте посочили, че сте организирали обучението на Вашите служители. През тази година организирали ли сте опреснително обучение?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1440" w:dyaOrig="1440">
                      <v:shape id="_x0000_i1073" type="#_x0000_t75" style="width:20.15pt;height:17.85pt" o:ole="">
                        <v:imagedata r:id="rId8" o:title=""/>
                      </v:shape>
                      <w:control r:id="rId19" w:name="DefaultOcxName8" w:shapeid="_x0000_i107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72" type="#_x0000_t75" style="width:20.15pt;height:17.85pt" o:ole="">
                        <v:imagedata r:id="rId8" o:title=""/>
                      </v:shape>
                      <w:control r:id="rId20" w:name="DefaultOcxName12" w:shapeid="_x0000_i1072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Планирате ли да организирате опреснително обучение?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9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71" type="#_x0000_t75" style="width:20.15pt;height:17.85pt" o:ole="">
                        <v:imagedata r:id="rId8" o:title=""/>
                      </v:shape>
                      <w:control r:id="rId21" w:name="DefaultOcxName22" w:shapeid="_x0000_i1071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70" type="#_x0000_t75" style="width:20.15pt;height:17.85pt" o:ole="">
                        <v:imagedata r:id="rId8" o:title=""/>
                      </v:shape>
                      <w:control r:id="rId22" w:name="DefaultOcxName32" w:shapeid="_x0000_i1070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В последното проучване Вие сте посочили, че сте започнали обучение на съответни членове на Вашия персонал, но не сте го завършили. Завършили ли сте обучението през тази година?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8" type="#_x0000_t75" style="width:20.15pt;height:17.85pt" o:ole="">
                        <v:imagedata r:id="rId8" o:title=""/>
                      </v:shape>
                      <w:control r:id="rId23" w:name="DefaultOcxName9" w:shapeid="_x0000_i108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7" type="#_x0000_t75" style="width:20.15pt;height:17.85pt" o:ole="">
                        <v:imagedata r:id="rId8" o:title=""/>
                      </v:shape>
                      <w:control r:id="rId24" w:name="DefaultOcxName13" w:shapeid="_x0000_i108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Кога планирате да го завършите?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4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6" type="#_x0000_t75" style="width:20.15pt;height:17.85pt" o:ole="">
                        <v:imagedata r:id="rId8" o:title=""/>
                      </v:shape>
                      <w:control r:id="rId25" w:name="DefaultOcxName23" w:shapeid="_x0000_i108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след по-малко от 3 месеца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5" type="#_x0000_t75" style="width:20.15pt;height:17.85pt" o:ole="">
                        <v:imagedata r:id="rId8" o:title=""/>
                      </v:shape>
                      <w:control r:id="rId26" w:name="DefaultOcxName33" w:shapeid="_x0000_i108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в рамките на от 3 до 6 месеца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4" type="#_x0000_t75" style="width:20.15pt;height:17.85pt" o:ole="">
                        <v:imagedata r:id="rId8" o:title=""/>
                      </v:shape>
                      <w:control r:id="rId27" w:name="DefaultOcxName41" w:shapeid="_x0000_i108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 преди 6 месеца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Обучили ли сте съответните членове на Вашия персонал, за да гарантирате спазване на Принципите на добрата практика, както се изисква от Framework?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8" type="#_x0000_t75" style="width:20.15pt;height:17.85pt" o:ole="">
                        <v:imagedata r:id="rId8" o:title=""/>
                      </v:shape>
                      <w:control r:id="rId28" w:name="DefaultOcxName10" w:shapeid="_x0000_i111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7" type="#_x0000_t75" style="width:20.15pt;height:17.85pt" o:ole="">
                        <v:imagedata r:id="rId8" o:title=""/>
                      </v:shape>
                      <w:control r:id="rId29" w:name="DefaultOcxName14" w:shapeid="_x0000_i111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частично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6" type="#_x0000_t75" style="width:20.15pt;height:17.85pt" o:ole="">
                        <v:imagedata r:id="rId8" o:title=""/>
                      </v:shape>
                      <w:control r:id="rId30" w:name="DefaultOcxName24" w:shapeid="_x0000_i111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Защо не сте организирали обучение?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5" type="#_x0000_t75" style="width:20.15pt;height:17.85pt" o:ole="">
                        <v:imagedata r:id="rId8" o:title=""/>
                      </v:shape>
                      <w:control r:id="rId31" w:name="DefaultOcxName34" w:shapeid="_x0000_i111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Принципите съвпадат със съществуващите регулаторни изисквания, така ние не трябваше да организираме обучение, тъй като познанията вече са разпространени сред нашата работна сила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4" type="#_x0000_t75" style="width:20.15pt;height:17.85pt" o:ole="">
                        <v:imagedata r:id="rId8" o:title=""/>
                      </v:shape>
                      <w:control r:id="rId32" w:name="DefaultOcxName42" w:shapeid="_x0000_i111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Принципите вече са обхванати от дългогодишните корпоративни ценности, за които ние предварително сме обучили нашите служители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3" type="#_x0000_t75" style="width:20.15pt;height:17.85pt" o:ole="">
                        <v:imagedata r:id="rId8" o:title=""/>
                      </v:shape>
                      <w:control r:id="rId33" w:name="DefaultOcxName51" w:shapeid="_x0000_i111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ние все още не сме финализирали плана за обучение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2" type="#_x0000_t75" style="width:20.15pt;height:17.85pt" o:ole="">
                        <v:imagedata r:id="rId8" o:title=""/>
                      </v:shape>
                      <w:control r:id="rId34" w:name="DefaultOcxName61" w:shapeid="_x0000_i1112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друго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Кога планирате да стартирате обучението?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7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1" type="#_x0000_t75" style="width:20.15pt;height:17.85pt" o:ole="">
                        <v:imagedata r:id="rId8" o:title=""/>
                      </v:shape>
                      <w:control r:id="rId35" w:name="DefaultOcxName71" w:shapeid="_x0000_i1111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след по-малко от 3 месеца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1440" w:dyaOrig="1440">
                      <v:shape id="_x0000_i1110" type="#_x0000_t75" style="width:20.15pt;height:17.85pt" o:ole="">
                        <v:imagedata r:id="rId8" o:title=""/>
                      </v:shape>
                      <w:control r:id="rId36" w:name="DefaultOcxName81" w:shapeid="_x0000_i1110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в рамките на от 3 до 6 месеца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09" type="#_x0000_t75" style="width:20.15pt;height:17.85pt" o:ole="">
                        <v:imagedata r:id="rId8" o:title=""/>
                      </v:shape>
                      <w:control r:id="rId37" w:name="DefaultOcxName91" w:shapeid="_x0000_i1109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 преди 6 месеца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Колко души от Вашия персонал са обучени?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[Моля, попълнете цифра]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022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24" type="#_x0000_t75" style="width:27.05pt;height:17.85pt" o:ole="">
                        <v:imagedata r:id="rId38" o:title=""/>
                      </v:shape>
                      <w:control r:id="rId39" w:name="DefaultOcxName16" w:shapeid="_x0000_i11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членове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Какъв е процентът на Вашия обучен персонал спрямо общия брой на членовете на Вашия персонал, които трябва да бъдат обучени?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31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23" type="#_x0000_t75" style="width:23.05pt;height:17.85pt" o:ole="">
                        <v:imagedata r:id="rId40" o:title=""/>
                      </v:shape>
                      <w:control r:id="rId41" w:name="DefaultOcxName15" w:shapeid="_x0000_i112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C3E75" w:rsidRDefault="005C3E7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Кои лица от Вашия персонал са обучени?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[възможни са няколко отговора]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1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51" type="#_x0000_t75" style="width:20.15pt;height:17.85pt" o:ole="">
                        <v:imagedata r:id="rId42" o:title=""/>
                      </v:shape>
                      <w:control r:id="rId43" w:name="DefaultOcxName18" w:shapeid="_x0000_i1151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членовете на персонала, участващи в преговори с бизнес партньори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50" type="#_x0000_t75" style="width:20.15pt;height:17.85pt" o:ole="">
                        <v:imagedata r:id="rId42" o:title=""/>
                      </v:shape>
                      <w:control r:id="rId44" w:name="DefaultOcxName17" w:shapeid="_x0000_i1150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лицето(ата) отговарящи за решаване на вътрешните спорове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9" type="#_x0000_t75" style="width:20.15pt;height:17.85pt" o:ole="">
                        <v:imagedata r:id="rId42" o:title=""/>
                      </v:shape>
                      <w:control r:id="rId45" w:name="DefaultOcxName25" w:shapeid="_x0000_i1149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директори, мениджъри и вътрешни обучители на персонала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8" type="#_x0000_t75" style="width:20.15pt;height:17.85pt" o:ole="">
                        <v:imagedata r:id="rId42" o:title=""/>
                      </v:shape>
                      <w:control r:id="rId46" w:name="DefaultOcxName35" w:shapeid="_x0000_i114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 знам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Как проведохте обучението на персонал?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[възможни са няколко отговора]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7" type="#_x0000_t75" style="width:20.15pt;height:17.85pt" o:ole="">
                        <v:imagedata r:id="rId42" o:title=""/>
                      </v:shape>
                      <w:control r:id="rId47" w:name="DefaultOcxName43" w:shapeid="_x0000_i114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С помощта на модула e-learning, предоставен от Управителната група и разработен от SAI Global [Повече информация за електронното обучение: </w:t>
                  </w:r>
                  <w:hyperlink r:id="rId48" w:tgtFrame="_blank" w:history="1">
                    <w:r w:rsidRPr="005C3E75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here</w:t>
                    </w:r>
                  </w:hyperlink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]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6" type="#_x0000_t75" style="width:20.15pt;height:17.85pt" o:ole="">
                        <v:imagedata r:id="rId42" o:title=""/>
                      </v:shape>
                      <w:control r:id="rId49" w:name="DefaultOcxName52" w:shapeid="_x0000_i114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чрез външно обучение (напр. проведено събитие, писмена комуникация)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5" type="#_x0000_t75" style="width:20.15pt;height:17.85pt" o:ole="">
                        <v:imagedata r:id="rId42" o:title=""/>
                      </v:shape>
                      <w:control r:id="rId50" w:name="DefaultOcxName62" w:shapeid="_x0000_i114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чрез създаване на нов вътрешнофирмен инструмент за обучение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4" type="#_x0000_t75" style="width:20.15pt;height:17.85pt" o:ole="">
                        <v:imagedata r:id="rId42" o:title=""/>
                      </v:shape>
                      <w:control r:id="rId51" w:name="DefaultOcxName72" w:shapeid="_x0000_i114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чрез вътрешна комуникация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3" type="#_x0000_t75" style="width:20.15pt;height:17.85pt" o:ole="">
                        <v:imagedata r:id="rId42" o:title=""/>
                      </v:shape>
                      <w:control r:id="rId52" w:name="DefaultOcxName82" w:shapeid="_x0000_i114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друго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Като използвате скала от 1 до 10, където 1 е ниско, а 10 много високо, моля, оценете модула e-learning, предоставен от Управителната група и разработен от SAI Global?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54"/>
      </w:tblGrid>
      <w:tr w:rsidR="005C3E75" w:rsidRPr="005C3E75" w:rsidTr="005C3E7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ефикасност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83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60" type="#_x0000_t75" style="width:19.6pt;height:17.85pt" o:ole="">
                        <v:imagedata r:id="rId53" o:title=""/>
                      </v:shape>
                      <w:control r:id="rId54" w:name="DefaultOcxName20" w:shapeid="_x0000_i116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яснота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83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59" type="#_x0000_t75" style="width:19.6pt;height:17.85pt" o:ole="">
                        <v:imagedata r:id="rId53" o:title=""/>
                      </v:shape>
                      <w:control r:id="rId55" w:name="DefaultOcxName19" w:shapeid="_x0000_i11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lastRenderedPageBreak/>
              <w:t>полезност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83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shd w:val="clear" w:color="auto" w:fill="D9F1FF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object w:dxaOrig="1440" w:dyaOrig="1440">
                      <v:shape id="_x0000_i1158" type="#_x0000_t75" style="width:19.6pt;height:17.85pt" o:ole="">
                        <v:imagedata r:id="rId53" o:title=""/>
                      </v:shape>
                      <w:control r:id="rId56" w:name="DefaultOcxName26" w:shapeid="_x0000_i1158"/>
                    </w:object>
                  </w:r>
                </w:p>
              </w:tc>
              <w:tc>
                <w:tcPr>
                  <w:tcW w:w="0" w:type="auto"/>
                  <w:shd w:val="clear" w:color="auto" w:fill="D9F1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Уважаване на ангажираностите към процеса/ Съобщаване на Вашата регистрация на Вашите бизнес партньори</w: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C3E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161" style="width:453.6pt;height:.75pt" o:hralign="center" o:hrstd="t" o:hr="t" fillcolor="#a0a0a0" stroked="f"/>
        </w:pict>
      </w:r>
    </w:p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Вашата компания информирала ли е бизнес партньорите си за своята регистрация в Инициативата за справедлива верига за доставка на хранителни стоки?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8" type="#_x0000_t75" style="width:20.15pt;height:17.85pt" o:ole="">
                        <v:imagedata r:id="rId8" o:title=""/>
                      </v:shape>
                      <w:control r:id="rId57" w:name="DefaultOcxName28" w:shapeid="_x0000_i119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7" type="#_x0000_t75" style="width:20.15pt;height:17.85pt" o:ole="">
                        <v:imagedata r:id="rId8" o:title=""/>
                      </v:shape>
                      <w:control r:id="rId58" w:name="DefaultOcxName110" w:shapeid="_x0000_i119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Защо не го е направила?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1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6" type="#_x0000_t75" style="width:20.15pt;height:17.85pt" o:ole="">
                        <v:imagedata r:id="rId8" o:title=""/>
                      </v:shape>
                      <w:control r:id="rId59" w:name="DefaultOcxName27" w:shapeid="_x0000_i119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Информирането е извършено частично, но все още не е завършено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5" type="#_x0000_t75" style="width:20.15pt;height:17.85pt" o:ole="">
                        <v:imagedata r:id="rId8" o:title=""/>
                      </v:shape>
                      <w:control r:id="rId60" w:name="DefaultOcxName36" w:shapeid="_x0000_i119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Информирането е извършено на ниво група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4" type="#_x0000_t75" style="width:20.15pt;height:17.85pt" o:ole="">
                        <v:imagedata r:id="rId8" o:title=""/>
                      </v:shape>
                      <w:control r:id="rId61" w:name="DefaultOcxName44" w:shapeid="_x0000_i119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Информирането е планирано, но все още не е извършено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3" type="#_x0000_t75" style="width:20.15pt;height:17.85pt" o:ole="">
                        <v:imagedata r:id="rId8" o:title=""/>
                      </v:shape>
                      <w:control r:id="rId62" w:name="DefaultOcxName53" w:shapeid="_x0000_i119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друго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Кои от изброените средства сте използвали, за да информирате бизнес партньорите си за ангажимента на Вашата компания в Инициативата за справедлива верига за доставка на хранителни стоки?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2" type="#_x0000_t75" style="width:20.15pt;height:17.85pt" o:ole="">
                        <v:imagedata r:id="rId42" o:title=""/>
                      </v:shape>
                      <w:control r:id="rId63" w:name="DefaultOcxName63" w:shapeid="_x0000_i1192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писмо/имейл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1" type="#_x0000_t75" style="width:20.15pt;height:17.85pt" o:ole="">
                        <v:imagedata r:id="rId42" o:title=""/>
                      </v:shape>
                      <w:control r:id="rId64" w:name="DefaultOcxName73" w:shapeid="_x0000_i1191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уебсайт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0" type="#_x0000_t75" style="width:20.15pt;height:17.85pt" o:ole="">
                        <v:imagedata r:id="rId42" o:title=""/>
                      </v:shape>
                      <w:control r:id="rId65" w:name="DefaultOcxName83" w:shapeid="_x0000_i1190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писмено съобщение в зали за среща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89" type="#_x0000_t75" style="width:20.15pt;height:17.85pt" o:ole="">
                        <v:imagedata r:id="rId42" o:title=""/>
                      </v:shape>
                      <w:control r:id="rId66" w:name="DefaultOcxName92" w:shapeid="_x0000_i1189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писмено съобщение в договори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88" type="#_x0000_t75" style="width:20.15pt;height:17.85pt" o:ole="">
                        <v:imagedata r:id="rId42" o:title=""/>
                      </v:shape>
                      <w:control r:id="rId67" w:name="DefaultOcxName101" w:shapeid="_x0000_i118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Упоменаване в годишен доклад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87" type="#_x0000_t75" style="width:20.15pt;height:17.85pt" o:ole="">
                        <v:imagedata r:id="rId42" o:title=""/>
                      </v:shape>
                      <w:control r:id="rId68" w:name="DefaultOcxName111" w:shapeid="_x0000_i118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друго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решаване на спорове</w: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C3E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199" style="width:459.6pt;height:.75pt" o:hralign="center" o:hrstd="t" o:hr="t" fillcolor="#a0a0a0" stroked="f"/>
        </w:pict>
      </w:r>
    </w:p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t>При регистриране в Инициативата за справедлива верига за доставка на хранителни стоки, Вашата компания е поела ангажимент да се подготви за варианти за решаване на спорове и да определи лице за контакт за решаване на спорове.</w:t>
                  </w:r>
                  <w:r w:rsidRPr="005C3E75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br/>
                    <w:t xml:space="preserve">Ние измерваме ефективността на вариантите за решаване на спорове, предлагани от Инициативата за справедлива верига за доставка на </w:t>
                  </w:r>
                  <w:r w:rsidRPr="005C3E75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lastRenderedPageBreak/>
                    <w:t>хранителни стоки.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Имало ли е във Вашата компания предполагаемо нарушение на поне един от Принципите на добрата практика след 20 август 2014 г.?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Имало ли е във Вашата компания предполагаемо нарушение на поне един от Принципите на добрата практика откакто сте се регистрирали?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8" type="#_x0000_t75" style="width:20.15pt;height:17.85pt" o:ole="">
                        <v:imagedata r:id="rId8" o:title=""/>
                      </v:shape>
                      <w:control r:id="rId69" w:name="DefaultOcxName30" w:shapeid="_x0000_i121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7" type="#_x0000_t75" style="width:20.15pt;height:17.85pt" o:ole="">
                        <v:imagedata r:id="rId8" o:title=""/>
                      </v:shape>
                      <w:control r:id="rId70" w:name="DefaultOcxName112" w:shapeid="_x0000_i121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Вашата компания подавала ли е оплаквания срещу търговските си партньори по отношение на предполагаеми нарушения на Принципите на добрата практика откакто сте се регистрирали?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6" type="#_x0000_t75" style="width:20.15pt;height:17.85pt" o:ole="">
                        <v:imagedata r:id="rId8" o:title=""/>
                      </v:shape>
                      <w:control r:id="rId71" w:name="DefaultOcxName29" w:shapeid="_x0000_i121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5" type="#_x0000_t75" style="width:20.15pt;height:17.85pt" o:ole="">
                        <v:imagedata r:id="rId8" o:title=""/>
                      </v:shape>
                      <w:control r:id="rId72" w:name="DefaultOcxName37" w:shapeid="_x0000_i121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Вашата компания решила ли е проблема неофициално?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8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4" type="#_x0000_t75" style="width:20.15pt;height:17.85pt" o:ole="">
                        <v:imagedata r:id="rId8" o:title=""/>
                      </v:shape>
                      <w:control r:id="rId73" w:name="DefaultOcxName45" w:shapeid="_x0000_i121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3" type="#_x0000_t75" style="width:20.15pt;height:17.85pt" o:ole="">
                        <v:imagedata r:id="rId8" o:title=""/>
                      </v:shape>
                      <w:control r:id="rId74" w:name="DefaultOcxName54" w:shapeid="_x0000_i121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9"/>
        <w:gridCol w:w="3063"/>
      </w:tblGrid>
      <w:tr w:rsidR="005C3E75" w:rsidRPr="005C3E75" w:rsidTr="005C3E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Вашата компания използвала ли е варианти за решаване на отделни спорове или обединени спорове чрез национална платформа за провеждане на диалог?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[Моля, посочете броя на оплакванията]</w:t>
            </w: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механизми за решаване на отделни спорове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24" type="#_x0000_t75" style="width:42.05pt;height:17.85pt" o:ole="">
                        <v:imagedata r:id="rId75" o:title=""/>
                      </v:shape>
                      <w:control r:id="rId76" w:name="DefaultOcxName38" w:shapeid="_x0000_i12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обединени спорове чрез национална платформа за провеждане на диалог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23" type="#_x0000_t75" style="width:42.05pt;height:17.85pt" o:ole="">
                        <v:imagedata r:id="rId75" o:title=""/>
                      </v:shape>
                      <w:control r:id="rId77" w:name="DefaultOcxName113" w:shapeid="_x0000_i122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C3E75" w:rsidRPr="005C3E75" w:rsidRDefault="005C3E75" w:rsidP="005C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Когато Вашата компания е подала оплакване(ия), кой или кои от следните Принципи на добрата практика се предполага, че са били нарушени?</w:t>
      </w: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5C3E7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fr-FR"/>
        </w:rPr>
        <w:t>[възможни са няколко отговора]</w:t>
      </w: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5C3E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254" type="#_x0000_t75" style="width:20.15pt;height:17.85pt" o:ole="">
                  <v:imagedata r:id="rId42" o:title=""/>
                </v:shape>
                <w:control r:id="rId78" w:name="DefaultOcxName40" w:shapeid="_x0000_i1254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ПОТРЕБИТЕЛИТЕ: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Договорните страни винаги трябва да вземат предвид интересите на потребителите и цялостната надеждност на веригата за доставка при техните Междуфирмени (B2B) отношения.. Договорните страни, трябва да осигурят максимална ефикасност и оптимизация на ресурсите при дистрибуцията на ресурси през веригата за доставка.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253" type="#_x0000_t75" style="width:20.15pt;height:17.85pt" o:ole="">
                  <v:imagedata r:id="rId42" o:title=""/>
                </v:shape>
                <w:control r:id="rId79" w:name="DefaultOcxName114" w:shapeid="_x0000_i1253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СВОБОДА НА ДОГОВАРЯНЕ: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Договарящите се страни са независими икономически звена, уважаващи взаимно правата си да установят собствена стратегия и политика на управление, включително свободата да се прецени независимо дали да се включи или не в дадено споразумение.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object w:dxaOrig="1440" w:dyaOrig="1440">
                <v:shape id="_x0000_i1252" type="#_x0000_t75" style="width:20.15pt;height:17.85pt" o:ole="">
                  <v:imagedata r:id="rId42" o:title=""/>
                </v:shape>
                <w:control r:id="rId80" w:name="DefaultOcxName210" w:shapeid="_x0000_i1252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ЧЕСТНО ДОГОВАРЯНЕ: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Договарящите се страни трябва да се договарят една с друга отговорно, искрено и с професионално усърдие.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251" type="#_x0000_t75" style="width:20.15pt;height:17.85pt" o:ole="">
                  <v:imagedata r:id="rId42" o:title=""/>
                </v:shape>
                <w:control r:id="rId81" w:name="DefaultOcxName39" w:shapeid="_x0000_i1251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ПИСМЕНИ СПОРАЗУМЕНИЯ: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Споразуменията трябва да бъдат писмени, освен ако това не е практично или освен ако устните споразумения са взаимно изгодни и удобни. Трябва да са ясни и прозрачни, да покриват колкото е възможно повече значими и предвидими елементи, включително права и процедури на прекратяване.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250" type="#_x0000_t75" style="width:20.15pt;height:17.85pt" o:ole="">
                  <v:imagedata r:id="rId42" o:title=""/>
                </v:shape>
                <w:control r:id="rId82" w:name="DefaultOcxName46" w:shapeid="_x0000_i1250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ПРЕДВИДИМОСТ: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Няма да се предприема едностранна промяна в условията на договора, освен ако тази възможност и обстоятелствата и условията около нея не са били съгласувани предварително. Споразуменията трябва да излагат основните елементи на процеса, за да може всяка една от страните да обсъди с другата всички необходими промени за прилагането на споразумението или наложени от непредвидими обстоятелства, съгласно споразумението.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249" type="#_x0000_t75" style="width:20.15pt;height:17.85pt" o:ole="">
                  <v:imagedata r:id="rId42" o:title=""/>
                </v:shape>
                <w:control r:id="rId83" w:name="DefaultOcxName55" w:shapeid="_x0000_i1249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СПАЗВАНЕ: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Споразуменията трябва да се спазват.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248" type="#_x0000_t75" style="width:20.15pt;height:17.85pt" o:ole="">
                  <v:imagedata r:id="rId42" o:title=""/>
                </v:shape>
                <w:control r:id="rId84" w:name="DefaultOcxName64" w:shapeid="_x0000_i1248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ИНФОРМАЦИЯ: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При обмен на информация, той ще се провежда при строго спазване на закона за конкуренцията и други приложими закони и страните ще поемат разумна отговорност, за да гарантират, че предоставената информация е вярна и не е подвеждаща.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247" type="#_x0000_t75" style="width:20.15pt;height:17.85pt" o:ole="">
                  <v:imagedata r:id="rId42" o:title=""/>
                </v:shape>
                <w:control r:id="rId85" w:name="DefaultOcxName74" w:shapeid="_x0000_i1247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ПОВЕРИТЕЛНОСТ: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Поверителността на информацията трябва да бъде зачитана, освен ако информацията не е станала вече публично достояние или не е била получена по независим начин от получаващата страна по законен и честен път. Конфиденциалната информация ще бъде използвана от получаваща страна за целите, за които е предадена.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246" type="#_x0000_t75" style="width:20.15pt;height:17.85pt" o:ole="">
                  <v:imagedata r:id="rId42" o:title=""/>
                </v:shape>
                <w:control r:id="rId86" w:name="DefaultOcxName84" w:shapeid="_x0000_i1246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ОТГОВОРНОСТ ЗА РИСКА: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Всички договорни страни във веригата за доставка трябва да носят своите собствени предприемачески рискове.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245" type="#_x0000_t75" style="width:20.15pt;height:17.85pt" o:ole="">
                  <v:imagedata r:id="rId42" o:title=""/>
                </v:shape>
                <w:control r:id="rId87" w:name="DefaultOcxName93" w:shapeid="_x0000_i1245"/>
              </w:objec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ОПРАВДАНИ ИЗИСКВАНИЯ: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Никоя от договорните страни няма да използва заплахи, за да получи неоправдано предимство или да пренесе неоправдани разноски.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</w:tbl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търговски репресивни мерки / разглеждане на оплаквания</w:t>
            </w:r>
          </w:p>
        </w:tc>
      </w:tr>
    </w:tbl>
    <w:p w:rsidR="005C3E75" w:rsidRPr="005C3E75" w:rsidRDefault="005C3E75" w:rsidP="005C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E75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255" style="width:453.6pt;height:.75pt" o:hralign="center" o:hrstd="t" o:hr="t" fillcolor="#a0a0a0" stroked="f"/>
        </w:pict>
      </w:r>
    </w:p>
    <w:p w:rsidR="005C3E75" w:rsidRPr="005C3E75" w:rsidRDefault="005C3E75" w:rsidP="005C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t xml:space="preserve">Търговските репресивни мерки срещу всяка компания за използване </w:t>
                  </w:r>
                  <w:r w:rsidRPr="005C3E75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lastRenderedPageBreak/>
                    <w:t>на вариантите за решаване на спорове е сериозно нарушение на Принципите на добрата практика.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Била ли е Вашата компания изложена на търговски репресивни мерки от търговски партньор, регистриран в Инициативата за справедлива верига за доставка на хранителни стоки,  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след като сте активирали един от възможните варианти за решаване на спорове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 в периода след септември 2014 г. до август 2015 г.?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65" type="#_x0000_t75" style="width:20.15pt;height:17.85pt" o:ole="">
                        <v:imagedata r:id="rId8" o:title=""/>
                      </v:shape>
                      <w:control r:id="rId88" w:name="DefaultOcxName47" w:shapeid="_x0000_i126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64" type="#_x0000_t75" style="width:20.15pt;height:17.85pt" o:ole="">
                        <v:imagedata r:id="rId8" o:title=""/>
                      </v:shape>
                      <w:control r:id="rId89" w:name="DefaultOcxName115" w:shapeid="_x0000_i126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Колко пъти (отнесено към общия брой оплаквания, които сте подали)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[Моля, въведете цифра]?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867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object w:dxaOrig="1440" w:dyaOrig="1440">
                      <v:shape id="_x0000_i1263" type="#_x0000_t75" style="width:42.05pt;height:17.85pt" o:ole="">
                        <v:imagedata r:id="rId75" o:title=""/>
                      </v:shape>
                      <w:control r:id="rId90" w:name="DefaultOcxName211" w:shapeid="_x0000_i126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случаи</w:t>
                  </w: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търговски репресивни мерки / разглеждане на оплаквания</w: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C3E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266" style="width:42pt;height:.75pt" o:hralign="center" o:hrstd="t" o:hr="t" fillcolor="#a0a0a0" stroked="f"/>
        </w:pict>
      </w:r>
    </w:p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Какъв е статусът на оплакванията, които Вашата компания е подала след 20 август 2014 г. ?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Какъв е статусът на оплакванията, които Вашата компания е подала, откакто сте се регистрирали?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987"/>
      </w:tblGrid>
      <w:tr w:rsidR="005C3E75" w:rsidRPr="005C3E75" w:rsidTr="005C3E7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решени оплаквания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73" type="#_x0000_t75" style="width:42.05pt;height:17.85pt" o:ole="">
                        <v:imagedata r:id="rId75" o:title=""/>
                      </v:shape>
                      <w:control r:id="rId91" w:name="DefaultOcxName48" w:shapeid="_x0000_i127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нерешени оплаквания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72" type="#_x0000_t75" style="width:42.05pt;height:17.85pt" o:ole="">
                        <v:imagedata r:id="rId75" o:title=""/>
                      </v:shape>
                      <w:control r:id="rId92" w:name="DefaultOcxName116" w:shapeid="_x0000_i127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0 %</w:t>
            </w:r>
          </w:p>
        </w:tc>
      </w:tr>
    </w:tbl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По отношение на общия брой оплаквания, подадени след септември 2014 г., какви варианти за решаване на спорове е използвала Вашата компания?</w: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[възможни са няколко отговора]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По отношение на общия брой оплаквания, подадени откакто Вашата компания се е регистрирала, какви варианти за решаване на спорове е използвала Вашата компания?</w: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[възможни са няколко отговора]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88" type="#_x0000_t75" style="width:20.15pt;height:17.85pt" o:ole="">
                        <v:imagedata r:id="rId42" o:title=""/>
                      </v:shape>
                      <w:control r:id="rId93" w:name="DefaultOcxName50" w:shapeid="_x0000_i128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търговско проследяване (отнасяне на въпроса до по-високо ниво в търговската йерархия на търговския партньор)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87" type="#_x0000_t75" style="width:20.15pt;height:17.85pt" o:ole="">
                        <v:imagedata r:id="rId42" o:title=""/>
                      </v:shape>
                      <w:control r:id="rId94" w:name="DefaultOcxName117" w:shapeid="_x0000_i128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офис за разрешаване на вътрешни спорове на търговския партньор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86" type="#_x0000_t75" style="width:20.15pt;height:17.85pt" o:ole="">
                        <v:imagedata r:id="rId42" o:title=""/>
                      </v:shape>
                      <w:control r:id="rId95" w:name="DefaultOcxName212" w:shapeid="_x0000_i128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посредничество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85" type="#_x0000_t75" style="width:20.15pt;height:17.85pt" o:ole="">
                        <v:imagedata r:id="rId42" o:title=""/>
                      </v:shape>
                      <w:control r:id="rId96" w:name="DefaultOcxName310" w:shapeid="_x0000_i128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арбитраж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1440" w:dyaOrig="1440">
                      <v:shape id="_x0000_i1284" type="#_x0000_t75" style="width:20.15pt;height:17.85pt" o:ole="">
                        <v:imagedata r:id="rId42" o:title=""/>
                      </v:shape>
                      <w:control r:id="rId97" w:name="DefaultOcxName49" w:shapeid="_x0000_i128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юридически методи според местните правила и регламенти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Сред общия брой оплаквания, подадени и решени след септември 2014 г., какъв е окончателният вариант, довел до решаването на даден спор?</w: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Моля да предоставите броя решения за всеки възможен използван механизъм за решаване на спора]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Сред общия брой оплаквания, подадени и решени откакто Вашата компания се е регистрирала, какъв е окончателният вариант, довел до решаването на даден спор?</w: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Моля да предоставите броя решения за всеки възможен използван механизъм за решаване на спора]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3030"/>
        <w:gridCol w:w="120"/>
        <w:gridCol w:w="2366"/>
      </w:tblGrid>
      <w:tr w:rsidR="005C3E75" w:rsidRPr="005C3E75" w:rsidTr="005C3E7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Вариант за решаване на спорове</w:t>
            </w: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Брой оплаквания, повдигнати от Вашата компания, които са били решени 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, откакто сте се регистрирали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Брой оплаквания, повдигнати от Вашата компания, които са били решени  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в рамките на 4 месеца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търговско проследяване (отнасяне на въпроса до по-високо ниво в търговската йерархия на търговския партньор)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8" type="#_x0000_t75" style="width:42.05pt;height:17.85pt" o:ole="">
                        <v:imagedata r:id="rId75" o:title=""/>
                      </v:shape>
                      <w:control r:id="rId98" w:name="DefaultOcxName57" w:shapeid="_x0000_i131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7" type="#_x0000_t75" style="width:42.05pt;height:17.85pt" o:ole="">
                        <v:imagedata r:id="rId75" o:title=""/>
                      </v:shape>
                      <w:control r:id="rId99" w:name="DefaultOcxName118" w:shapeid="_x0000_i131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офис за разрешаване на вътрешни спорове на търговския партньор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6" type="#_x0000_t75" style="width:42.05pt;height:17.85pt" o:ole="">
                        <v:imagedata r:id="rId75" o:title=""/>
                      </v:shape>
                      <w:control r:id="rId100" w:name="DefaultOcxName213" w:shapeid="_x0000_i131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5" type="#_x0000_t75" style="width:42.05pt;height:17.85pt" o:ole="">
                        <v:imagedata r:id="rId75" o:title=""/>
                      </v:shape>
                      <w:control r:id="rId101" w:name="DefaultOcxName311" w:shapeid="_x0000_i13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посредничество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4" type="#_x0000_t75" style="width:42.05pt;height:17.85pt" o:ole="">
                        <v:imagedata r:id="rId75" o:title=""/>
                      </v:shape>
                      <w:control r:id="rId102" w:name="DefaultOcxName410" w:shapeid="_x0000_i131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3" type="#_x0000_t75" style="width:42.05pt;height:17.85pt" o:ole="">
                        <v:imagedata r:id="rId75" o:title=""/>
                      </v:shape>
                      <w:control r:id="rId103" w:name="DefaultOcxName56" w:shapeid="_x0000_i131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арбитраж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2" type="#_x0000_t75" style="width:42.05pt;height:17.85pt" o:ole="">
                        <v:imagedata r:id="rId75" o:title=""/>
                      </v:shape>
                      <w:control r:id="rId104" w:name="DefaultOcxName65" w:shapeid="_x0000_i131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1" type="#_x0000_t75" style="width:42.05pt;height:17.85pt" o:ole="">
                        <v:imagedata r:id="rId75" o:title=""/>
                      </v:shape>
                      <w:control r:id="rId105" w:name="DefaultOcxName75" w:shapeid="_x0000_i131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юридически методи според местните правила и регламенти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0" type="#_x0000_t75" style="width:42.05pt;height:17.85pt" o:ole="">
                        <v:imagedata r:id="rId75" o:title=""/>
                      </v:shape>
                      <w:control r:id="rId106" w:name="DefaultOcxName85" w:shapeid="_x0000_i131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09" type="#_x0000_t75" style="width:42.05pt;height:17.85pt" o:ole="">
                        <v:imagedata r:id="rId75" o:title=""/>
                      </v:shape>
                      <w:control r:id="rId107" w:name="DefaultOcxName94" w:shapeid="_x0000_i13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Получени оплаквания</w: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C3E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319" style="width:42pt;height:.75pt" o:hralign="center" o:hrstd="t" o:hr="t" fillcolor="#a0a0a0" stroked="f"/>
        </w:pict>
      </w:r>
    </w:p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Вашата компания получавала ли е оплаквания от търговските си партньори по отношение на предполагаеми нарушения на Принципите на добрата практика след 20 август 2014 г.?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Вашата компания получавала ли е оплаквания от търговските си партньори по отношение на предполагаеми нарушения на Принципите на добрата практика, откакто сте се регистрирали?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29" type="#_x0000_t75" style="width:20.15pt;height:17.85pt" o:ole="">
                        <v:imagedata r:id="rId8" o:title=""/>
                      </v:shape>
                      <w:control r:id="rId108" w:name="DefaultOcxName58" w:shapeid="_x0000_i1329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28" type="#_x0000_t75" style="width:20.15pt;height:17.85pt" o:ole="">
                        <v:imagedata r:id="rId8" o:title=""/>
                      </v:shape>
                      <w:control r:id="rId109" w:name="DefaultOcxName119" w:shapeid="_x0000_i132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колко оплакванията сте получили?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[Моля, попълнете цифра]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27" type="#_x0000_t75" style="width:42.05pt;height:17.85pt" o:ole="">
                  <v:imagedata r:id="rId75" o:title=""/>
                </v:shape>
                <w:control r:id="rId110" w:name="DefaultOcxName214" w:shapeid="_x0000_i1327"/>
              </w:objec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По отношение на получени оплаквания, кои измежду следните Принципи на добрата практика се предполага, че са били нарушени?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[възможни са няколко отговора]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59" type="#_x0000_t75" style="width:20.15pt;height:17.85pt" o:ole="">
                        <v:imagedata r:id="rId42" o:title=""/>
                      </v:shape>
                      <w:control r:id="rId111" w:name="DefaultOcxName60" w:shapeid="_x0000_i1359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ПОТРЕБИТЕЛИТЕ: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Договорните страни винаги трябва да вземат предвид интересите на потребителите и цялостната надеждност на веригата за доставка при техните Междуфирмени (B2B) отношения.. Договорните страни, трябва да осигурят максимална ефикасност и оптимизация на ресурсите при дистрибуцията на ресурси през веригата за доставка.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58" type="#_x0000_t75" style="width:20.15pt;height:17.85pt" o:ole="">
                        <v:imagedata r:id="rId42" o:title=""/>
                      </v:shape>
                      <w:control r:id="rId112" w:name="DefaultOcxName120" w:shapeid="_x0000_i135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СВОБОДА НА ДОГОВАРЯНЕ: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Договарящите се страни са независими икономически звена, уважаващи взаимно правата си да установят собствена стратегия и политика на управление, включително свободата да се прецени независимо дали да се включи или не в дадено споразумение.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57" type="#_x0000_t75" style="width:20.15pt;height:17.85pt" o:ole="">
                        <v:imagedata r:id="rId42" o:title=""/>
                      </v:shape>
                      <w:control r:id="rId113" w:name="DefaultOcxName215" w:shapeid="_x0000_i135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ЧЕСТНО ДОГОВАРЯНЕ: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Договарящите се страни трябва да се договарят една с друга отговорно, искрено и с професионално усърдие.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56" type="#_x0000_t75" style="width:20.15pt;height:17.85pt" o:ole="">
                        <v:imagedata r:id="rId42" o:title=""/>
                      </v:shape>
                      <w:control r:id="rId114" w:name="DefaultOcxName312" w:shapeid="_x0000_i135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ПИСМЕНИ СПОРАЗУМЕНИЯ: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Споразуменията трябва да бъдат писмени, освен ако това не е практично или освен ако устните споразумения са взаимно изгодни и удобни. Трябва да са ясни и прозрачни, да покриват колкото е възможно повече значими и предвидими елементи, включително права и процедури на прекратяване.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55" type="#_x0000_t75" style="width:20.15pt;height:17.85pt" o:ole="">
                        <v:imagedata r:id="rId42" o:title=""/>
                      </v:shape>
                      <w:control r:id="rId115" w:name="DefaultOcxName411" w:shapeid="_x0000_i135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ПРЕДВИДИМОСТ: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Няма да се предприема едностранна промяна в условията на договора, освен ако тази възможност и обстоятелствата и условията около нея не са били съгласувани предварително. Споразуменията трябва да излагат основните елементи на процеса, за да може всяка една от страните да обсъди с другата всички необходими промени за прилагането на споразумението или наложени от непредвидими обстоятелства, съгласно споразумението.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54" type="#_x0000_t75" style="width:20.15pt;height:17.85pt" o:ole="">
                        <v:imagedata r:id="rId42" o:title=""/>
                      </v:shape>
                      <w:control r:id="rId116" w:name="DefaultOcxName59" w:shapeid="_x0000_i135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СПАЗВАНЕ: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Споразуменията трябва да се спазват.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53" type="#_x0000_t75" style="width:20.15pt;height:17.85pt" o:ole="">
                        <v:imagedata r:id="rId42" o:title=""/>
                      </v:shape>
                      <w:control r:id="rId117" w:name="DefaultOcxName66" w:shapeid="_x0000_i135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ИНФОРМАЦИЯ: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При обмен на информация, той ще се провежда при строго спазване на закона за конкуренцията и други приложими закони и страните ще поемат разумна отговорност, за да гарантират, че предоставената информация е вярна и не е подвеждаща.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1440" w:dyaOrig="1440">
                      <v:shape id="_x0000_i1352" type="#_x0000_t75" style="width:20.15pt;height:17.85pt" o:ole="">
                        <v:imagedata r:id="rId42" o:title=""/>
                      </v:shape>
                      <w:control r:id="rId118" w:name="DefaultOcxName76" w:shapeid="_x0000_i1352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ПОВЕРИТЕЛНОСТ: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Поверителността на информацията трябва да бъде зачитана, освен ако информацията не е станала вече публично достояние или не е била получена по независим начин от получаващата страна по законен и честен път. Конфиденциалната информация ще бъде използвана от получаваща страна за целите, за които е предадена.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51" type="#_x0000_t75" style="width:20.15pt;height:17.85pt" o:ole="">
                        <v:imagedata r:id="rId42" o:title=""/>
                      </v:shape>
                      <w:control r:id="rId119" w:name="DefaultOcxName86" w:shapeid="_x0000_i1351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ОТГОВОРНОСТ ЗА РИСКА: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Всички договорни страни във веригата за доставка трябва да носят своите собствени предприемачески рискове.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50" type="#_x0000_t75" style="width:20.15pt;height:17.85pt" o:ole="">
                        <v:imagedata r:id="rId42" o:title=""/>
                      </v:shape>
                      <w:control r:id="rId120" w:name="DefaultOcxName95" w:shapeid="_x0000_i1350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ОПРАВДАНИ ИЗИСКВАНИЯ: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Никоя от договорните страни няма да използва заплахи, за да получи неоправдано предимство или да пренесе неоправдани разноски.</w: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Какъв е статусът на оплакванията, които сте получили след 20 август 2014 г.?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Какъв е статусът на оплакванията, които сте получили, откакто сте се регистрирали?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987"/>
      </w:tblGrid>
      <w:tr w:rsidR="005C3E75" w:rsidRPr="005C3E75" w:rsidTr="005C3E7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решени оплаквания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80" type="#_x0000_t75" style="width:42.05pt;height:17.85pt" o:ole="">
                        <v:imagedata r:id="rId75" o:title=""/>
                      </v:shape>
                      <w:control r:id="rId121" w:name="DefaultOcxName68" w:shapeid="_x0000_i138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нерешени оплаквания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9" type="#_x0000_t75" style="width:42.05pt;height:17.85pt" o:ole="">
                        <v:imagedata r:id="rId75" o:title=""/>
                      </v:shape>
                      <w:control r:id="rId122" w:name="DefaultOcxName121" w:shapeid="_x0000_i137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По отношение на общия брой на получените оплаквания след 20 август 2014 г., какви варианти на механизма за решаване на спорове сте използвали?</w: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[възможни са няколко отговора]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По отношение на общия брой на получените оплаквания откакто сте се регистрирали, какви варианти на механизма за разрешаване на спорове сте използвали?</w: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[възможни са няколко отговора]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8" type="#_x0000_t75" style="width:20.15pt;height:17.85pt" o:ole="">
                        <v:imagedata r:id="rId42" o:title=""/>
                      </v:shape>
                      <w:control r:id="rId123" w:name="DefaultOcxName216" w:shapeid="_x0000_i1378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търговско проследяване (отнасяне на въпроса до по-високо ниво в търговската йерархия на търговския партньор)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7" type="#_x0000_t75" style="width:20.15pt;height:17.85pt" o:ole="">
                        <v:imagedata r:id="rId42" o:title=""/>
                      </v:shape>
                      <w:control r:id="rId124" w:name="DefaultOcxName313" w:shapeid="_x0000_i137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офис за разрешаване на вътрешни спорове на търговския партньор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6" type="#_x0000_t75" style="width:20.15pt;height:17.85pt" o:ole="">
                        <v:imagedata r:id="rId42" o:title=""/>
                      </v:shape>
                      <w:control r:id="rId125" w:name="DefaultOcxName412" w:shapeid="_x0000_i137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посредничество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5" type="#_x0000_t75" style="width:20.15pt;height:17.85pt" o:ole="">
                        <v:imagedata r:id="rId42" o:title=""/>
                      </v:shape>
                      <w:control r:id="rId126" w:name="DefaultOcxName510" w:shapeid="_x0000_i137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арбитраж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4" type="#_x0000_t75" style="width:20.15pt;height:17.85pt" o:ole="">
                        <v:imagedata r:id="rId42" o:title=""/>
                      </v:shape>
                      <w:control r:id="rId127" w:name="DefaultOcxName67" w:shapeid="_x0000_i137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юридически методи според местните правила и регламенти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Сред общия брой оплаквания, получени и решени след септември 2014 г., </w: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lastRenderedPageBreak/>
                    <w:t>какъв е окончателният механизъм, довел до решаването на даден спор?</w: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[Моля да предоставите броя случаи решени за всеки използван механизъм за решаване на спорове]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Сред общия брой оплаквания, получени и решени откакто сте се регистрирали, какъв е окончателният механизъм, довел до решаването на даден спор?</w:t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[Моля да предоставите броя случаи решени за всеки използван механизъм за решаване на спорове]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2351"/>
        <w:gridCol w:w="120"/>
        <w:gridCol w:w="2366"/>
      </w:tblGrid>
      <w:tr w:rsidR="005C3E75" w:rsidRPr="005C3E75" w:rsidTr="005C3E7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Брой оплаквания, получени от Вашата компания, които са били решени 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откакто сте се регистрирали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Брой оплаквания, получени от Вашата компания, които са били решени в рамките на 4 месеца</w:t>
            </w: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търговско проследяване (отнасяне на въпроса до по-високо ниво в търговската йерархия на търговския партньор)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10" type="#_x0000_t75" style="width:42.05pt;height:17.85pt" o:ole="">
                        <v:imagedata r:id="rId75" o:title=""/>
                      </v:shape>
                      <w:control r:id="rId128" w:name="DefaultOcxName70" w:shapeid="_x0000_i141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9" type="#_x0000_t75" style="width:42.05pt;height:17.85pt" o:ole="">
                        <v:imagedata r:id="rId75" o:title=""/>
                      </v:shape>
                      <w:control r:id="rId129" w:name="DefaultOcxName122" w:shapeid="_x0000_i14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офис за разрешаване на вътрешни спорове на търговския партньор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8" type="#_x0000_t75" style="width:42.05pt;height:17.85pt" o:ole="">
                        <v:imagedata r:id="rId75" o:title=""/>
                      </v:shape>
                      <w:control r:id="rId130" w:name="DefaultOcxName217" w:shapeid="_x0000_i140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7" type="#_x0000_t75" style="width:42.05pt;height:17.85pt" o:ole="">
                        <v:imagedata r:id="rId75" o:title=""/>
                      </v:shape>
                      <w:control r:id="rId131" w:name="DefaultOcxName314" w:shapeid="_x0000_i140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посредничество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6" type="#_x0000_t75" style="width:42.05pt;height:17.85pt" o:ole="">
                        <v:imagedata r:id="rId75" o:title=""/>
                      </v:shape>
                      <w:control r:id="rId132" w:name="DefaultOcxName413" w:shapeid="_x0000_i140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5" type="#_x0000_t75" style="width:42.05pt;height:17.85pt" o:ole="">
                        <v:imagedata r:id="rId75" o:title=""/>
                      </v:shape>
                      <w:control r:id="rId133" w:name="DefaultOcxName511" w:shapeid="_x0000_i140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арбитраж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4" type="#_x0000_t75" style="width:42.05pt;height:17.85pt" o:ole="">
                        <v:imagedata r:id="rId75" o:title=""/>
                      </v:shape>
                      <w:control r:id="rId134" w:name="DefaultOcxName69" w:shapeid="_x0000_i140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3" type="#_x0000_t75" style="width:42.05pt;height:17.85pt" o:ole="">
                        <v:imagedata r:id="rId75" o:title=""/>
                      </v:shape>
                      <w:control r:id="rId135" w:name="DefaultOcxName77" w:shapeid="_x0000_i140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юридически методи според местните правила и регламенти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2" type="#_x0000_t75" style="width:42.05pt;height:17.85pt" o:ole="">
                        <v:imagedata r:id="rId75" o:title=""/>
                      </v:shape>
                      <w:control r:id="rId136" w:name="DefaultOcxName87" w:shapeid="_x0000_i140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445"/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1" type="#_x0000_t75" style="width:42.05pt;height:17.85pt" o:ole="">
                        <v:imagedata r:id="rId75" o:title=""/>
                      </v:shape>
                      <w:control r:id="rId137" w:name="DefaultOcxName96" w:shapeid="_x0000_i140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оплаквания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C3E75" w:rsidRPr="005C3E75" w:rsidTr="005C3E75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Удовлетворение и въздействие върху бизнеса</w: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C3E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411" style="width:42pt;height:.75pt" o:hralign="center" o:hrstd="t" o:hr="t" fillcolor="#a0a0a0" stroked="f"/>
        </w:pict>
      </w:r>
    </w:p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Смятате ли, че Инициативата за справедлива верига за доставка на хранителни стоки (SCI) е спомогнала за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[възможни са няколко отговора]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24" type="#_x0000_t75" style="width:20.15pt;height:17.85pt" o:ole="">
                        <v:imagedata r:id="rId42" o:title=""/>
                      </v:shape>
                      <w:control r:id="rId138" w:name="DefaultOcxName78" w:shapeid="_x0000_i142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подобряване на ежедневната комуникация с Вашите търговски партньори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23" type="#_x0000_t75" style="width:20.15pt;height:17.85pt" o:ole="">
                        <v:imagedata r:id="rId42" o:title=""/>
                      </v:shape>
                      <w:control r:id="rId139" w:name="DefaultOcxName123" w:shapeid="_x0000_i142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справяне с конфликтите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22" type="#_x0000_t75" style="width:20.15pt;height:17.85pt" o:ole="">
                        <v:imagedata r:id="rId42" o:title=""/>
                      </v:shape>
                      <w:control r:id="rId140" w:name="DefaultOcxName218" w:shapeid="_x0000_i1422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подобряване на Вашите вътрешни фирмени процеси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21" type="#_x0000_t75" style="width:20.15pt;height:17.85pt" o:ole="">
                        <v:imagedata r:id="rId42" o:title=""/>
                      </v:shape>
                      <w:control r:id="rId141" w:name="DefaultOcxName315" w:shapeid="_x0000_i1421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друго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Защо не сте удовлетворени от SCI?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36" type="#_x0000_t75" style="width:20.15pt;height:17.85pt" o:ole="">
                        <v:imagedata r:id="rId8" o:title=""/>
                      </v:shape>
                      <w:control r:id="rId142" w:name="DefaultOcxName79" w:shapeid="_x0000_i143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Твърде рано е да се направи оценка на стойността на SCI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1440" w:dyaOrig="1440">
                      <v:shape id="_x0000_i1435" type="#_x0000_t75" style="width:20.15pt;height:17.85pt" o:ole="">
                        <v:imagedata r:id="rId8" o:title=""/>
                      </v:shape>
                      <w:control r:id="rId143" w:name="DefaultOcxName124" w:shapeid="_x0000_i143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SCI не е донесла каквато и да е промяна на културата на междуфирмените (B2B) отношения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34" type="#_x0000_t75" style="width:20.15pt;height:17.85pt" o:ole="">
                        <v:imagedata r:id="rId8" o:title=""/>
                      </v:shape>
                      <w:control r:id="rId144" w:name="DefaultOcxName219" w:shapeid="_x0000_i143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процесът е твърде сложен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33" type="#_x0000_t75" style="width:20.15pt;height:17.85pt" o:ole="">
                        <v:imagedata r:id="rId8" o:title=""/>
                      </v:shape>
                      <w:control r:id="rId145" w:name="DefaultOcxName316" w:shapeid="_x0000_i143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друго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Заключение</w: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C3E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437" style="width:453.6pt;height:.75pt" o:hralign="center" o:hrstd="t" o:hr="t" fillcolor="#a0a0a0" stroked="f"/>
        </w:pict>
      </w:r>
    </w:p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Предоставената информация ще остане поверителна. За да помогнем да се осигури правилното управление на проучването и за да се елиминира възможно повторение, Ви благодарим за предоставената по-долу информация.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Какво е името на компанията (национална оперираща компания):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534" type="#_x0000_t75" style="width:423.95pt;height:17.85pt" o:ole="">
                  <v:imagedata r:id="rId146" o:title=""/>
                </v:shape>
                <w:control r:id="rId147" w:name="DefaultOcxName80" w:shapeid="_x0000_i1534"/>
              </w:object>
            </w: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В коя страна или страни работите в момента?</w:t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5C3E7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[възможни са няколко отговора]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1664"/>
              <w:gridCol w:w="1606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33" type="#_x0000_t75" style="width:20.15pt;height:17.85pt" o:ole="">
                              <v:imagedata r:id="rId42" o:title=""/>
                            </v:shape>
                            <w:control r:id="rId148" w:name="DefaultOcxName126" w:shapeid="_x0000_i1533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Австрия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8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32" type="#_x0000_t75" style="width:20.15pt;height:17.85pt" o:ole="">
                              <v:imagedata r:id="rId42" o:title=""/>
                            </v:shape>
                            <w:control r:id="rId149" w:name="DefaultOcxName220" w:shapeid="_x0000_i1532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Франция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31" type="#_x0000_t75" style="width:20.15pt;height:17.85pt" o:ole="">
                              <v:imagedata r:id="rId42" o:title=""/>
                            </v:shape>
                            <w:control r:id="rId150" w:name="DefaultOcxName318" w:shapeid="_x0000_i1531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Малта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8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30" type="#_x0000_t75" style="width:20.15pt;height:17.85pt" o:ole="">
                              <v:imagedata r:id="rId42" o:title=""/>
                            </v:shape>
                            <w:control r:id="rId151" w:name="DefaultOcxName414" w:shapeid="_x0000_i1530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Белгия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7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9" type="#_x0000_t75" style="width:20.15pt;height:17.85pt" o:ole="">
                              <v:imagedata r:id="rId42" o:title=""/>
                            </v:shape>
                            <w:control r:id="rId152" w:name="DefaultOcxName512" w:shapeid="_x0000_i1529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Германия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8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8" type="#_x0000_t75" style="width:20.15pt;height:17.85pt" o:ole="">
                              <v:imagedata r:id="rId42" o:title=""/>
                            </v:shape>
                            <w:control r:id="rId153" w:name="DefaultOcxName610" w:shapeid="_x0000_i1528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Холандия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2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7" type="#_x0000_t75" style="width:20.15pt;height:17.85pt" o:ole="">
                              <v:imagedata r:id="rId42" o:title=""/>
                            </v:shape>
                            <w:control r:id="rId154" w:name="DefaultOcxName710" w:shapeid="_x0000_i1527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България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8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6" type="#_x0000_t75" style="width:20.15pt;height:17.85pt" o:ole="">
                              <v:imagedata r:id="rId42" o:title=""/>
                            </v:shape>
                            <w:control r:id="rId155" w:name="DefaultOcxName88" w:shapeid="_x0000_i1526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Гърция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5" type="#_x0000_t75" style="width:20.15pt;height:17.85pt" o:ole="">
                              <v:imagedata r:id="rId42" o:title=""/>
                            </v:shape>
                            <w:control r:id="rId156" w:name="DefaultOcxName97" w:shapeid="_x0000_i1525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Полша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1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4" type="#_x0000_t75" style="width:20.15pt;height:17.85pt" o:ole="">
                              <v:imagedata r:id="rId42" o:title=""/>
                            </v:shape>
                            <w:control r:id="rId157" w:name="DefaultOcxName102" w:shapeid="_x0000_i1524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Хърватия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3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3" type="#_x0000_t75" style="width:20.15pt;height:17.85pt" o:ole="">
                              <v:imagedata r:id="rId42" o:title=""/>
                            </v:shape>
                            <w:control r:id="rId158" w:name="DefaultOcxName1110" w:shapeid="_x0000_i1523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Унгария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6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2" type="#_x0000_t75" style="width:20.15pt;height:17.85pt" o:ole="">
                              <v:imagedata r:id="rId42" o:title=""/>
                            </v:shape>
                            <w:control r:id="rId159" w:name="DefaultOcxName125" w:shapeid="_x0000_i1522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Португалия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1" type="#_x0000_t75" style="width:20.15pt;height:17.85pt" o:ole="">
                              <v:imagedata r:id="rId42" o:title=""/>
                            </v:shape>
                            <w:control r:id="rId160" w:name="DefaultOcxName131" w:shapeid="_x0000_i1521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Кипър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4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0" type="#_x0000_t75" style="width:20.15pt;height:17.85pt" o:ole="">
                              <v:imagedata r:id="rId42" o:title=""/>
                            </v:shape>
                            <w:control r:id="rId161" w:name="DefaultOcxName141" w:shapeid="_x0000_i1520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Ирландия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7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9" type="#_x0000_t75" style="width:20.15pt;height:17.85pt" o:ole="">
                              <v:imagedata r:id="rId42" o:title=""/>
                            </v:shape>
                            <w:control r:id="rId162" w:name="DefaultOcxName151" w:shapeid="_x0000_i1519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Румъния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4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8" type="#_x0000_t75" style="width:20.15pt;height:17.85pt" o:ole="">
                              <v:imagedata r:id="rId42" o:title=""/>
                            </v:shape>
                            <w:control r:id="rId163" w:name="DefaultOcxName161" w:shapeid="_x0000_i1518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Чешка република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7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7" type="#_x0000_t75" style="width:20.15pt;height:17.85pt" o:ole="">
                              <v:imagedata r:id="rId42" o:title=""/>
                            </v:shape>
                            <w:control r:id="rId164" w:name="DefaultOcxName171" w:shapeid="_x0000_i1517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Италия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6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6" type="#_x0000_t75" style="width:20.15pt;height:17.85pt" o:ole="">
                              <v:imagedata r:id="rId42" o:title=""/>
                            </v:shape>
                            <w:control r:id="rId165" w:name="DefaultOcxName181" w:shapeid="_x0000_i1516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Словакия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5" type="#_x0000_t75" style="width:20.15pt;height:17.85pt" o:ole="">
                              <v:imagedata r:id="rId42" o:title=""/>
                            </v:shape>
                            <w:control r:id="rId166" w:name="DefaultOcxName191" w:shapeid="_x0000_i1515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Дания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4" type="#_x0000_t75" style="width:20.15pt;height:17.85pt" o:ole="">
                              <v:imagedata r:id="rId42" o:title=""/>
                            </v:shape>
                            <w:control r:id="rId167" w:name="DefaultOcxName201" w:shapeid="_x0000_i1514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Латвия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4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3" type="#_x0000_t75" style="width:20.15pt;height:17.85pt" o:ole="">
                              <v:imagedata r:id="rId42" o:title=""/>
                            </v:shape>
                            <w:control r:id="rId168" w:name="DefaultOcxName2110" w:shapeid="_x0000_i1513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Словения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5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2" type="#_x0000_t75" style="width:20.15pt;height:17.85pt" o:ole="">
                              <v:imagedata r:id="rId42" o:title=""/>
                            </v:shape>
                            <w:control r:id="rId169" w:name="DefaultOcxName221" w:shapeid="_x0000_i1512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Естония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9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1" type="#_x0000_t75" style="width:20.15pt;height:17.85pt" o:ole="">
                              <v:imagedata r:id="rId42" o:title=""/>
                            </v:shape>
                            <w:control r:id="rId170" w:name="DefaultOcxName231" w:shapeid="_x0000_i1511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Литва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5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0" type="#_x0000_t75" style="width:20.15pt;height:17.85pt" o:ole="">
                              <v:imagedata r:id="rId42" o:title=""/>
                            </v:shape>
                            <w:control r:id="rId171" w:name="DefaultOcxName241" w:shapeid="_x0000_i1510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Испания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9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09" type="#_x0000_t75" style="width:20.15pt;height:17.85pt" o:ole="">
                              <v:imagedata r:id="rId42" o:title=""/>
                            </v:shape>
                            <w:control r:id="rId172" w:name="DefaultOcxName251" w:shapeid="_x0000_i1509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Финландия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4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08" type="#_x0000_t75" style="width:20.15pt;height:17.85pt" o:ole="">
                              <v:imagedata r:id="rId42" o:title=""/>
                            </v:shape>
                            <w:control r:id="rId173" w:name="DefaultOcxName261" w:shapeid="_x0000_i1508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Люксембург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6"/>
                  </w:tblGrid>
                  <w:tr w:rsidR="005C3E75" w:rsidRPr="005C3E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3E75" w:rsidRPr="005C3E75" w:rsidRDefault="005C3E75" w:rsidP="005C3E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C3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07" type="#_x0000_t75" style="width:20.15pt;height:17.85pt" o:ole="">
                              <v:imagedata r:id="rId42" o:title=""/>
                            </v:shape>
                            <w:control r:id="rId174" w:name="DefaultOcxName271" w:shapeid="_x0000_i1507"/>
                          </w:object>
                        </w:r>
                        <w:r w:rsidRPr="005C3E7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Швеция</w:t>
                        </w:r>
                      </w:p>
                    </w:tc>
                  </w:tr>
                </w:tbl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Каква е Вашата функция в компанията?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3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06" type="#_x0000_t75" style="width:20.15pt;height:17.85pt" o:ole="">
                        <v:imagedata r:id="rId8" o:title=""/>
                      </v:shape>
                      <w:control r:id="rId175" w:name="DefaultOcxName281" w:shapeid="_x0000_i1506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правна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05" type="#_x0000_t75" style="width:20.15pt;height:17.85pt" o:ole="">
                        <v:imagedata r:id="rId8" o:title=""/>
                      </v:shape>
                      <w:control r:id="rId176" w:name="DefaultOcxName291" w:shapeid="_x0000_i1505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продажби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04" type="#_x0000_t75" style="width:20.15pt;height:17.85pt" o:ole="">
                        <v:imagedata r:id="rId8" o:title=""/>
                      </v:shape>
                      <w:control r:id="rId177" w:name="DefaultOcxName301" w:shapeid="_x0000_i1504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покупки</w:t>
                  </w:r>
                </w:p>
              </w:tc>
            </w:tr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03" type="#_x0000_t75" style="width:20.15pt;height:17.85pt" o:ole="">
                        <v:imagedata r:id="rId8" o:title=""/>
                      </v:shape>
                      <w:control r:id="rId178" w:name="DefaultOcxName317" w:shapeid="_x0000_i1503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корпоративна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612"/>
      </w:tblGrid>
      <w:tr w:rsidR="005C3E75" w:rsidRPr="005C3E75" w:rsidTr="005C3E75">
        <w:trPr>
          <w:tblCellSpacing w:w="15" w:type="dxa"/>
        </w:trPr>
        <w:tc>
          <w:tcPr>
            <w:tcW w:w="1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E75" w:rsidRPr="005C3E75" w:rsidRDefault="005C3E75" w:rsidP="005C3E75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lastRenderedPageBreak/>
              <w:t>Благодарим ви за отделеното време и подкрепата при събирането на факти и цифри по отношение на приложението на Инициативата за справедлива верига за доставка на хранителни стоки - Заедно за добри търговски практики.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  <w:t>Ако имате някакви въпроси по съдържанието на проучването, моля, пишете ни на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jimbert@eurocoop.coop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  <w:t>Ако имате технически проблем, моля, свържете се с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jarias@dedicated.be</w:t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</w:r>
            <w:r w:rsidRPr="005C3E75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  <w:t>Моля, отбележете квадратчето "Validate"(Валидиране) и след това "Send" (Изпращане).</w:t>
            </w:r>
          </w:p>
        </w:tc>
      </w:tr>
    </w:tbl>
    <w:p w:rsidR="005C3E75" w:rsidRPr="005C3E75" w:rsidRDefault="005C3E75" w:rsidP="005C3E75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36"/>
          <w:szCs w:val="36"/>
          <w:shd w:val="clear" w:color="auto" w:fill="FFFFFF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</w:tblGrid>
      <w:tr w:rsidR="005C3E75" w:rsidRPr="005C3E75" w:rsidTr="005C3E7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E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валидиране</w:t>
            </w:r>
          </w:p>
        </w:tc>
      </w:tr>
      <w:tr w:rsidR="005C3E75" w:rsidRPr="005C3E75" w:rsidTr="005C3E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5C3E75" w:rsidRPr="005C3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E75" w:rsidRPr="005C3E75" w:rsidRDefault="005C3E75" w:rsidP="005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C3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37" type="#_x0000_t75" style="width:20.15pt;height:17.85pt" o:ole="">
                        <v:imagedata r:id="rId42" o:title=""/>
                      </v:shape>
                      <w:control r:id="rId179" w:name="DefaultOcxName89" w:shapeid="_x0000_i1537"/>
                    </w:object>
                  </w:r>
                  <w:r w:rsidRPr="005C3E7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валидиране</w:t>
                  </w:r>
                </w:p>
              </w:tc>
            </w:tr>
          </w:tbl>
          <w:p w:rsidR="005C3E75" w:rsidRPr="005C3E75" w:rsidRDefault="005C3E75" w:rsidP="005C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C3E75" w:rsidRPr="005C3E75" w:rsidRDefault="005C3E75" w:rsidP="005C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</w:p>
    <w:sectPr w:rsidR="005C3E75" w:rsidRPr="005C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75"/>
    <w:rsid w:val="003C3F7C"/>
    <w:rsid w:val="005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questsoft">
    <w:name w:val="fontquestsoft"/>
    <w:basedOn w:val="Policepardfaut"/>
    <w:rsid w:val="005C3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C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E75"/>
    <w:rPr>
      <w:rFonts w:ascii="Tahoma" w:hAnsi="Tahoma" w:cs="Tahoma"/>
      <w:sz w:val="16"/>
      <w:szCs w:val="16"/>
    </w:rPr>
  </w:style>
  <w:style w:type="character" w:customStyle="1" w:styleId="fontrepsoft">
    <w:name w:val="fontrepsoft"/>
    <w:basedOn w:val="Policepardfaut"/>
    <w:rsid w:val="005C3E75"/>
  </w:style>
  <w:style w:type="character" w:customStyle="1" w:styleId="fontunitsoft">
    <w:name w:val="fontunitsoft"/>
    <w:basedOn w:val="Policepardfaut"/>
    <w:rsid w:val="005C3E75"/>
  </w:style>
  <w:style w:type="character" w:styleId="Lienhypertexte">
    <w:name w:val="Hyperlink"/>
    <w:basedOn w:val="Policepardfaut"/>
    <w:uiPriority w:val="99"/>
    <w:semiHidden/>
    <w:unhideWhenUsed/>
    <w:rsid w:val="005C3E75"/>
    <w:rPr>
      <w:color w:val="0000FF"/>
      <w:u w:val="single"/>
    </w:rPr>
  </w:style>
  <w:style w:type="character" w:customStyle="1" w:styleId="fontlignesoft">
    <w:name w:val="fontlignesoft"/>
    <w:basedOn w:val="Policepardfaut"/>
    <w:rsid w:val="005C3E75"/>
  </w:style>
  <w:style w:type="character" w:customStyle="1" w:styleId="fonttabsoft">
    <w:name w:val="fonttabsoft"/>
    <w:basedOn w:val="Policepardfaut"/>
    <w:rsid w:val="005C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questsoft">
    <w:name w:val="fontquestsoft"/>
    <w:basedOn w:val="Policepardfaut"/>
    <w:rsid w:val="005C3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C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E75"/>
    <w:rPr>
      <w:rFonts w:ascii="Tahoma" w:hAnsi="Tahoma" w:cs="Tahoma"/>
      <w:sz w:val="16"/>
      <w:szCs w:val="16"/>
    </w:rPr>
  </w:style>
  <w:style w:type="character" w:customStyle="1" w:styleId="fontrepsoft">
    <w:name w:val="fontrepsoft"/>
    <w:basedOn w:val="Policepardfaut"/>
    <w:rsid w:val="005C3E75"/>
  </w:style>
  <w:style w:type="character" w:customStyle="1" w:styleId="fontunitsoft">
    <w:name w:val="fontunitsoft"/>
    <w:basedOn w:val="Policepardfaut"/>
    <w:rsid w:val="005C3E75"/>
  </w:style>
  <w:style w:type="character" w:styleId="Lienhypertexte">
    <w:name w:val="Hyperlink"/>
    <w:basedOn w:val="Policepardfaut"/>
    <w:uiPriority w:val="99"/>
    <w:semiHidden/>
    <w:unhideWhenUsed/>
    <w:rsid w:val="005C3E75"/>
    <w:rPr>
      <w:color w:val="0000FF"/>
      <w:u w:val="single"/>
    </w:rPr>
  </w:style>
  <w:style w:type="character" w:customStyle="1" w:styleId="fontlignesoft">
    <w:name w:val="fontlignesoft"/>
    <w:basedOn w:val="Policepardfaut"/>
    <w:rsid w:val="005C3E75"/>
  </w:style>
  <w:style w:type="character" w:customStyle="1" w:styleId="fonttabsoft">
    <w:name w:val="fonttabsoft"/>
    <w:basedOn w:val="Policepardfaut"/>
    <w:rsid w:val="005C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4.xml"/><Relationship Id="rId21" Type="http://schemas.openxmlformats.org/officeDocument/2006/relationships/control" Target="activeX/activeX14.xml"/><Relationship Id="rId42" Type="http://schemas.openxmlformats.org/officeDocument/2006/relationships/image" Target="media/image6.wmf"/><Relationship Id="rId63" Type="http://schemas.openxmlformats.org/officeDocument/2006/relationships/control" Target="activeX/activeX51.xml"/><Relationship Id="rId84" Type="http://schemas.openxmlformats.org/officeDocument/2006/relationships/control" Target="activeX/activeX71.xml"/><Relationship Id="rId138" Type="http://schemas.openxmlformats.org/officeDocument/2006/relationships/control" Target="activeX/activeX125.xml"/><Relationship Id="rId159" Type="http://schemas.openxmlformats.org/officeDocument/2006/relationships/control" Target="activeX/activeX145.xml"/><Relationship Id="rId170" Type="http://schemas.openxmlformats.org/officeDocument/2006/relationships/control" Target="activeX/activeX156.xml"/><Relationship Id="rId107" Type="http://schemas.openxmlformats.org/officeDocument/2006/relationships/control" Target="activeX/activeX94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53" Type="http://schemas.openxmlformats.org/officeDocument/2006/relationships/image" Target="media/image7.wmf"/><Relationship Id="rId74" Type="http://schemas.openxmlformats.org/officeDocument/2006/relationships/control" Target="activeX/activeX62.xml"/><Relationship Id="rId128" Type="http://schemas.openxmlformats.org/officeDocument/2006/relationships/control" Target="activeX/activeX115.xml"/><Relationship Id="rId149" Type="http://schemas.openxmlformats.org/officeDocument/2006/relationships/control" Target="activeX/activeX135.xml"/><Relationship Id="rId5" Type="http://schemas.openxmlformats.org/officeDocument/2006/relationships/image" Target="media/image1.jpeg"/><Relationship Id="rId95" Type="http://schemas.openxmlformats.org/officeDocument/2006/relationships/control" Target="activeX/activeX82.xml"/><Relationship Id="rId160" Type="http://schemas.openxmlformats.org/officeDocument/2006/relationships/control" Target="activeX/activeX146.xml"/><Relationship Id="rId181" Type="http://schemas.openxmlformats.org/officeDocument/2006/relationships/theme" Target="theme/theme1.xml"/><Relationship Id="rId22" Type="http://schemas.openxmlformats.org/officeDocument/2006/relationships/control" Target="activeX/activeX15.xml"/><Relationship Id="rId43" Type="http://schemas.openxmlformats.org/officeDocument/2006/relationships/control" Target="activeX/activeX33.xml"/><Relationship Id="rId64" Type="http://schemas.openxmlformats.org/officeDocument/2006/relationships/control" Target="activeX/activeX52.xml"/><Relationship Id="rId118" Type="http://schemas.openxmlformats.org/officeDocument/2006/relationships/control" Target="activeX/activeX105.xml"/><Relationship Id="rId139" Type="http://schemas.openxmlformats.org/officeDocument/2006/relationships/control" Target="activeX/activeX126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36.xml"/><Relationship Id="rId171" Type="http://schemas.openxmlformats.org/officeDocument/2006/relationships/control" Target="activeX/activeX157.xml"/><Relationship Id="rId12" Type="http://schemas.openxmlformats.org/officeDocument/2006/relationships/control" Target="activeX/activeX5.xml"/><Relationship Id="rId33" Type="http://schemas.openxmlformats.org/officeDocument/2006/relationships/control" Target="activeX/activeX26.xml"/><Relationship Id="rId108" Type="http://schemas.openxmlformats.org/officeDocument/2006/relationships/control" Target="activeX/activeX95.xml"/><Relationship Id="rId129" Type="http://schemas.openxmlformats.org/officeDocument/2006/relationships/control" Target="activeX/activeX116.xml"/><Relationship Id="rId54" Type="http://schemas.openxmlformats.org/officeDocument/2006/relationships/control" Target="activeX/activeX42.xml"/><Relationship Id="rId75" Type="http://schemas.openxmlformats.org/officeDocument/2006/relationships/image" Target="media/image8.wmf"/><Relationship Id="rId96" Type="http://schemas.openxmlformats.org/officeDocument/2006/relationships/control" Target="activeX/activeX83.xml"/><Relationship Id="rId140" Type="http://schemas.openxmlformats.org/officeDocument/2006/relationships/control" Target="activeX/activeX127.xml"/><Relationship Id="rId161" Type="http://schemas.openxmlformats.org/officeDocument/2006/relationships/control" Target="activeX/activeX147.xml"/><Relationship Id="rId6" Type="http://schemas.openxmlformats.org/officeDocument/2006/relationships/image" Target="media/image2.wmf"/><Relationship Id="rId23" Type="http://schemas.openxmlformats.org/officeDocument/2006/relationships/control" Target="activeX/activeX16.xml"/><Relationship Id="rId119" Type="http://schemas.openxmlformats.org/officeDocument/2006/relationships/control" Target="activeX/activeX106.xml"/><Relationship Id="rId44" Type="http://schemas.openxmlformats.org/officeDocument/2006/relationships/control" Target="activeX/activeX34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130" Type="http://schemas.openxmlformats.org/officeDocument/2006/relationships/control" Target="activeX/activeX117.xml"/><Relationship Id="rId135" Type="http://schemas.openxmlformats.org/officeDocument/2006/relationships/control" Target="activeX/activeX122.xml"/><Relationship Id="rId151" Type="http://schemas.openxmlformats.org/officeDocument/2006/relationships/control" Target="activeX/activeX137.xml"/><Relationship Id="rId156" Type="http://schemas.openxmlformats.org/officeDocument/2006/relationships/control" Target="activeX/activeX142.xml"/><Relationship Id="rId177" Type="http://schemas.openxmlformats.org/officeDocument/2006/relationships/control" Target="activeX/activeX163.xml"/><Relationship Id="rId172" Type="http://schemas.openxmlformats.org/officeDocument/2006/relationships/control" Target="activeX/activeX158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6.xml"/><Relationship Id="rId34" Type="http://schemas.openxmlformats.org/officeDocument/2006/relationships/control" Target="activeX/activeX27.xml"/><Relationship Id="rId50" Type="http://schemas.openxmlformats.org/officeDocument/2006/relationships/control" Target="activeX/activeX39.xml"/><Relationship Id="rId55" Type="http://schemas.openxmlformats.org/officeDocument/2006/relationships/control" Target="activeX/activeX43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2.xml"/><Relationship Id="rId141" Type="http://schemas.openxmlformats.org/officeDocument/2006/relationships/control" Target="activeX/activeX128.xml"/><Relationship Id="rId146" Type="http://schemas.openxmlformats.org/officeDocument/2006/relationships/image" Target="media/image9.wmf"/><Relationship Id="rId167" Type="http://schemas.openxmlformats.org/officeDocument/2006/relationships/control" Target="activeX/activeX153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92" Type="http://schemas.openxmlformats.org/officeDocument/2006/relationships/control" Target="activeX/activeX79.xml"/><Relationship Id="rId162" Type="http://schemas.openxmlformats.org/officeDocument/2006/relationships/control" Target="activeX/activeX148.xml"/><Relationship Id="rId2" Type="http://schemas.microsoft.com/office/2007/relationships/stylesWithEffects" Target="stylesWithEffect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image" Target="media/image5.wmf"/><Relationship Id="rId45" Type="http://schemas.openxmlformats.org/officeDocument/2006/relationships/control" Target="activeX/activeX35.xml"/><Relationship Id="rId66" Type="http://schemas.openxmlformats.org/officeDocument/2006/relationships/control" Target="activeX/activeX54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131" Type="http://schemas.openxmlformats.org/officeDocument/2006/relationships/control" Target="activeX/activeX118.xml"/><Relationship Id="rId136" Type="http://schemas.openxmlformats.org/officeDocument/2006/relationships/control" Target="activeX/activeX123.xml"/><Relationship Id="rId157" Type="http://schemas.openxmlformats.org/officeDocument/2006/relationships/control" Target="activeX/activeX143.xml"/><Relationship Id="rId178" Type="http://schemas.openxmlformats.org/officeDocument/2006/relationships/control" Target="activeX/activeX164.xml"/><Relationship Id="rId61" Type="http://schemas.openxmlformats.org/officeDocument/2006/relationships/control" Target="activeX/activeX49.xml"/><Relationship Id="rId82" Type="http://schemas.openxmlformats.org/officeDocument/2006/relationships/control" Target="activeX/activeX69.xml"/><Relationship Id="rId152" Type="http://schemas.openxmlformats.org/officeDocument/2006/relationships/control" Target="activeX/activeX138.xml"/><Relationship Id="rId173" Type="http://schemas.openxmlformats.org/officeDocument/2006/relationships/control" Target="activeX/activeX159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4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3.xml"/><Relationship Id="rId147" Type="http://schemas.openxmlformats.org/officeDocument/2006/relationships/control" Target="activeX/activeX133.xml"/><Relationship Id="rId168" Type="http://schemas.openxmlformats.org/officeDocument/2006/relationships/control" Target="activeX/activeX154.xml"/><Relationship Id="rId8" Type="http://schemas.openxmlformats.org/officeDocument/2006/relationships/image" Target="media/image3.wmf"/><Relationship Id="rId51" Type="http://schemas.openxmlformats.org/officeDocument/2006/relationships/control" Target="activeX/activeX40.xml"/><Relationship Id="rId72" Type="http://schemas.openxmlformats.org/officeDocument/2006/relationships/control" Target="activeX/activeX60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8.xml"/><Relationship Id="rId142" Type="http://schemas.openxmlformats.org/officeDocument/2006/relationships/control" Target="activeX/activeX129.xml"/><Relationship Id="rId163" Type="http://schemas.openxmlformats.org/officeDocument/2006/relationships/control" Target="activeX/activeX149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6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3.xml"/><Relationship Id="rId137" Type="http://schemas.openxmlformats.org/officeDocument/2006/relationships/control" Target="activeX/activeX124.xml"/><Relationship Id="rId158" Type="http://schemas.openxmlformats.org/officeDocument/2006/relationships/control" Target="activeX/activeX144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62" Type="http://schemas.openxmlformats.org/officeDocument/2006/relationships/control" Target="activeX/activeX50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8.xml"/><Relationship Id="rId132" Type="http://schemas.openxmlformats.org/officeDocument/2006/relationships/control" Target="activeX/activeX119.xml"/><Relationship Id="rId153" Type="http://schemas.openxmlformats.org/officeDocument/2006/relationships/control" Target="activeX/activeX139.xml"/><Relationship Id="rId174" Type="http://schemas.openxmlformats.org/officeDocument/2006/relationships/control" Target="activeX/activeX160.xml"/><Relationship Id="rId179" Type="http://schemas.openxmlformats.org/officeDocument/2006/relationships/control" Target="activeX/activeX165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3.xml"/><Relationship Id="rId127" Type="http://schemas.openxmlformats.org/officeDocument/2006/relationships/control" Target="activeX/activeX114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1.xml"/><Relationship Id="rId73" Type="http://schemas.openxmlformats.org/officeDocument/2006/relationships/control" Target="activeX/activeX61.xml"/><Relationship Id="rId78" Type="http://schemas.openxmlformats.org/officeDocument/2006/relationships/control" Target="activeX/activeX65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9.xml"/><Relationship Id="rId143" Type="http://schemas.openxmlformats.org/officeDocument/2006/relationships/control" Target="activeX/activeX130.xml"/><Relationship Id="rId148" Type="http://schemas.openxmlformats.org/officeDocument/2006/relationships/control" Target="activeX/activeX134.xml"/><Relationship Id="rId164" Type="http://schemas.openxmlformats.org/officeDocument/2006/relationships/control" Target="activeX/activeX150.xml"/><Relationship Id="rId169" Type="http://schemas.openxmlformats.org/officeDocument/2006/relationships/control" Target="activeX/activeX15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fontTable" Target="fontTable.xml"/><Relationship Id="rId26" Type="http://schemas.openxmlformats.org/officeDocument/2006/relationships/control" Target="activeX/activeX19.xml"/><Relationship Id="rId47" Type="http://schemas.openxmlformats.org/officeDocument/2006/relationships/control" Target="activeX/activeX37.xml"/><Relationship Id="rId68" Type="http://schemas.openxmlformats.org/officeDocument/2006/relationships/control" Target="activeX/activeX56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9.xml"/><Relationship Id="rId133" Type="http://schemas.openxmlformats.org/officeDocument/2006/relationships/control" Target="activeX/activeX120.xml"/><Relationship Id="rId154" Type="http://schemas.openxmlformats.org/officeDocument/2006/relationships/control" Target="activeX/activeX140.xml"/><Relationship Id="rId175" Type="http://schemas.openxmlformats.org/officeDocument/2006/relationships/control" Target="activeX/activeX161.xml"/><Relationship Id="rId16" Type="http://schemas.openxmlformats.org/officeDocument/2006/relationships/control" Target="activeX/activeX9.xml"/><Relationship Id="rId37" Type="http://schemas.openxmlformats.org/officeDocument/2006/relationships/control" Target="activeX/activeX30.xml"/><Relationship Id="rId58" Type="http://schemas.openxmlformats.org/officeDocument/2006/relationships/control" Target="activeX/activeX46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10.xml"/><Relationship Id="rId144" Type="http://schemas.openxmlformats.org/officeDocument/2006/relationships/control" Target="activeX/activeX131.xml"/><Relationship Id="rId90" Type="http://schemas.openxmlformats.org/officeDocument/2006/relationships/control" Target="activeX/activeX77.xml"/><Relationship Id="rId165" Type="http://schemas.openxmlformats.org/officeDocument/2006/relationships/control" Target="activeX/activeX151.xml"/><Relationship Id="rId27" Type="http://schemas.openxmlformats.org/officeDocument/2006/relationships/control" Target="activeX/activeX20.xml"/><Relationship Id="rId48" Type="http://schemas.openxmlformats.org/officeDocument/2006/relationships/hyperlink" Target="http://www.supplychaininitiative.eu/elearning" TargetMode="External"/><Relationship Id="rId69" Type="http://schemas.openxmlformats.org/officeDocument/2006/relationships/control" Target="activeX/activeX57.xml"/><Relationship Id="rId113" Type="http://schemas.openxmlformats.org/officeDocument/2006/relationships/control" Target="activeX/activeX100.xml"/><Relationship Id="rId134" Type="http://schemas.openxmlformats.org/officeDocument/2006/relationships/control" Target="activeX/activeX121.xml"/><Relationship Id="rId80" Type="http://schemas.openxmlformats.org/officeDocument/2006/relationships/control" Target="activeX/activeX67.xml"/><Relationship Id="rId155" Type="http://schemas.openxmlformats.org/officeDocument/2006/relationships/control" Target="activeX/activeX141.xml"/><Relationship Id="rId176" Type="http://schemas.openxmlformats.org/officeDocument/2006/relationships/control" Target="activeX/activeX162.xml"/><Relationship Id="rId17" Type="http://schemas.openxmlformats.org/officeDocument/2006/relationships/control" Target="activeX/activeX10.xml"/><Relationship Id="rId38" Type="http://schemas.openxmlformats.org/officeDocument/2006/relationships/image" Target="media/image4.wmf"/><Relationship Id="rId59" Type="http://schemas.openxmlformats.org/officeDocument/2006/relationships/control" Target="activeX/activeX47.xml"/><Relationship Id="rId103" Type="http://schemas.openxmlformats.org/officeDocument/2006/relationships/control" Target="activeX/activeX90.xml"/><Relationship Id="rId124" Type="http://schemas.openxmlformats.org/officeDocument/2006/relationships/control" Target="activeX/activeX111.xml"/><Relationship Id="rId70" Type="http://schemas.openxmlformats.org/officeDocument/2006/relationships/control" Target="activeX/activeX58.xml"/><Relationship Id="rId91" Type="http://schemas.openxmlformats.org/officeDocument/2006/relationships/control" Target="activeX/activeX78.xml"/><Relationship Id="rId145" Type="http://schemas.openxmlformats.org/officeDocument/2006/relationships/control" Target="activeX/activeX132.xml"/><Relationship Id="rId166" Type="http://schemas.openxmlformats.org/officeDocument/2006/relationships/control" Target="activeX/activeX152.xml"/><Relationship Id="rId1" Type="http://schemas.openxmlformats.org/officeDocument/2006/relationships/styles" Target="styles.xml"/><Relationship Id="rId28" Type="http://schemas.openxmlformats.org/officeDocument/2006/relationships/control" Target="activeX/activeX21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3825</Words>
  <Characters>21041</Characters>
  <Application>Microsoft Office Word</Application>
  <DocSecurity>0</DocSecurity>
  <Lines>175</Lines>
  <Paragraphs>49</Paragraphs>
  <ScaleCrop>false</ScaleCrop>
  <Company/>
  <LinksUpToDate>false</LinksUpToDate>
  <CharactersWithSpaces>24817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2015-07-31T12:30:00Z</dcterms:created>
  <dcterms:modified xsi:type="dcterms:W3CDTF">2015-07-31T12:37:00Z</dcterms:modified>
</cp:coreProperties>
</file>